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E5" w:rsidRPr="00706888" w:rsidRDefault="000953E5" w:rsidP="000953E5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  <w:r w:rsidRPr="00706888">
        <w:rPr>
          <w:rFonts w:ascii="Arial" w:hAnsi="Arial"/>
          <w:b/>
          <w:noProof/>
          <w:sz w:val="36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76E296C" wp14:editId="7837CCBA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4445" t="5080" r="3175" b="571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3E5" w:rsidRDefault="000953E5" w:rsidP="000953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9064FF" wp14:editId="6C7F50EB">
                                  <wp:extent cx="714375" cy="7048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0KnwIAACMFAAAOAAAAZHJzL2Uyb0RvYy54bWysVE2O0zAU3iNxB8v7TpKSdpqo6Wh+KEIa&#10;fqSBA7iJ01g4trHdJgNiwZ4rcAcWLNhxhc6NeLabz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" stroked="f">
                <v:fill opacity="0"/>
                <v:textbox inset="0,0,0,0">
                  <w:txbxContent>
                    <w:p w:rsidR="000953E5" w:rsidRDefault="000953E5" w:rsidP="000953E5">
                      <w:r>
                        <w:rPr>
                          <w:noProof/>
                        </w:rPr>
                        <w:drawing>
                          <wp:inline distT="0" distB="0" distL="0" distR="0" wp14:anchorId="069064FF" wp14:editId="6C7F50EB">
                            <wp:extent cx="714375" cy="7048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6888">
        <w:rPr>
          <w:rFonts w:ascii="Arial" w:hAnsi="Arial"/>
          <w:b/>
          <w:noProof/>
          <w:sz w:val="36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FB5FA21" wp14:editId="53496F85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8890" t="5715" r="1905" b="190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3E5" w:rsidRDefault="000953E5" w:rsidP="000953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448D45" wp14:editId="26EC9D02">
                                  <wp:extent cx="695325" cy="6667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" stroked="f">
                <v:fill opacity="0"/>
                <v:textbox inset="0,0,0,0">
                  <w:txbxContent>
                    <w:p w:rsidR="000953E5" w:rsidRDefault="000953E5" w:rsidP="000953E5">
                      <w:r>
                        <w:rPr>
                          <w:noProof/>
                        </w:rPr>
                        <w:drawing>
                          <wp:inline distT="0" distB="0" distL="0" distR="0" wp14:anchorId="7E448D45" wp14:editId="26EC9D02">
                            <wp:extent cx="695325" cy="6667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6888">
        <w:rPr>
          <w:b/>
          <w:sz w:val="32"/>
          <w:szCs w:val="20"/>
          <w:lang w:val="ro-RO" w:eastAsia="ar-SA"/>
        </w:rPr>
        <w:t>REPUBLICA</w:t>
      </w:r>
      <w:r w:rsidRPr="00706888">
        <w:rPr>
          <w:b/>
          <w:sz w:val="32"/>
          <w:szCs w:val="20"/>
          <w:lang w:eastAsia="ar-SA"/>
        </w:rPr>
        <w:t xml:space="preserve">  </w:t>
      </w:r>
      <w:r w:rsidRPr="00706888">
        <w:rPr>
          <w:b/>
          <w:sz w:val="32"/>
          <w:szCs w:val="20"/>
          <w:lang w:val="ro-RO" w:eastAsia="ar-SA"/>
        </w:rPr>
        <w:t xml:space="preserve"> MOLDOVA</w:t>
      </w:r>
    </w:p>
    <w:p w:rsidR="000953E5" w:rsidRPr="00706888" w:rsidRDefault="000953E5" w:rsidP="000953E5">
      <w:pPr>
        <w:suppressAutoHyphens/>
        <w:spacing w:after="60"/>
        <w:jc w:val="center"/>
        <w:rPr>
          <w:b/>
          <w:sz w:val="28"/>
          <w:lang w:eastAsia="ar-SA"/>
        </w:rPr>
      </w:pPr>
      <w:r w:rsidRPr="00706888">
        <w:rPr>
          <w:b/>
          <w:sz w:val="28"/>
          <w:lang w:val="en-US" w:eastAsia="ar-SA"/>
        </w:rPr>
        <w:t>GAGAUZ</w:t>
      </w:r>
      <w:r w:rsidRPr="00706888">
        <w:rPr>
          <w:b/>
          <w:sz w:val="28"/>
          <w:lang w:eastAsia="ar-SA"/>
        </w:rPr>
        <w:t xml:space="preserve">   </w:t>
      </w:r>
      <w:r w:rsidRPr="00706888">
        <w:rPr>
          <w:b/>
          <w:sz w:val="28"/>
          <w:lang w:val="en-US" w:eastAsia="ar-SA"/>
        </w:rPr>
        <w:t>YERI</w:t>
      </w:r>
    </w:p>
    <w:p w:rsidR="000953E5" w:rsidRPr="00706888" w:rsidRDefault="000953E5" w:rsidP="000953E5">
      <w:pPr>
        <w:suppressAutoHyphens/>
        <w:spacing w:after="60"/>
        <w:jc w:val="center"/>
        <w:rPr>
          <w:rFonts w:ascii="Arial" w:hAnsi="Arial"/>
          <w:b/>
          <w:sz w:val="36"/>
          <w:szCs w:val="20"/>
          <w:lang w:val="ro-RO" w:eastAsia="ar-SA"/>
        </w:rPr>
      </w:pPr>
      <w:r w:rsidRPr="00706888">
        <w:rPr>
          <w:rFonts w:ascii="Arial" w:hAnsi="Arial"/>
          <w:b/>
          <w:sz w:val="36"/>
          <w:szCs w:val="20"/>
          <w:lang w:val="ro-RO" w:eastAsia="ar-SA"/>
        </w:rPr>
        <w:t>ГАГАУЗИЯ</w:t>
      </w:r>
    </w:p>
    <w:p w:rsidR="000953E5" w:rsidRPr="00706888" w:rsidRDefault="000953E5" w:rsidP="000953E5">
      <w:pPr>
        <w:suppressAutoHyphens/>
        <w:spacing w:after="60"/>
        <w:jc w:val="center"/>
        <w:rPr>
          <w:rFonts w:ascii="Arial" w:hAnsi="Arial"/>
          <w:b/>
        </w:rPr>
      </w:pPr>
      <w:r w:rsidRPr="00706888">
        <w:rPr>
          <w:rFonts w:ascii="Arial" w:hAnsi="Arial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hAnsi="Arial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hAnsi="Arial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0953E5" w:rsidRPr="00706888" w:rsidRDefault="000953E5" w:rsidP="000953E5">
      <w:pPr>
        <w:jc w:val="center"/>
        <w:rPr>
          <w:rFonts w:ascii="Calibri" w:hAnsi="Calibri"/>
          <w:sz w:val="16"/>
          <w:lang w:val="en-US"/>
        </w:rPr>
      </w:pPr>
      <w:proofErr w:type="spellStart"/>
      <w:r w:rsidRPr="00706888">
        <w:rPr>
          <w:rFonts w:ascii="Calibri" w:hAnsi="Calibri"/>
          <w:sz w:val="16"/>
          <w:lang w:val="en-US"/>
        </w:rPr>
        <w:t>Republica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Moldova                                                      </w:t>
      </w:r>
      <w:proofErr w:type="spellStart"/>
      <w:r w:rsidRPr="00706888">
        <w:rPr>
          <w:rFonts w:ascii="Calibri" w:hAnsi="Calibri"/>
          <w:sz w:val="16"/>
          <w:lang w:val="en-US"/>
        </w:rPr>
        <w:t>Moldova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</w:t>
      </w:r>
      <w:proofErr w:type="spellStart"/>
      <w:r w:rsidRPr="00706888">
        <w:rPr>
          <w:rFonts w:ascii="Calibri" w:hAnsi="Calibri"/>
          <w:sz w:val="16"/>
          <w:lang w:val="en-US"/>
        </w:rPr>
        <w:t>Respublicasi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                                        </w:t>
      </w:r>
      <w:r w:rsidRPr="00706888">
        <w:rPr>
          <w:rFonts w:ascii="Calibri" w:hAnsi="Calibri"/>
          <w:sz w:val="16"/>
        </w:rPr>
        <w:t>Республика</w:t>
      </w:r>
      <w:r w:rsidRPr="00706888">
        <w:rPr>
          <w:rFonts w:ascii="Calibri" w:hAnsi="Calibri"/>
          <w:sz w:val="16"/>
          <w:lang w:val="en-US"/>
        </w:rPr>
        <w:t xml:space="preserve"> </w:t>
      </w:r>
      <w:r w:rsidRPr="00706888">
        <w:rPr>
          <w:rFonts w:ascii="Calibri" w:hAnsi="Calibri"/>
          <w:sz w:val="16"/>
        </w:rPr>
        <w:t>Молдова</w:t>
      </w:r>
    </w:p>
    <w:p w:rsidR="000953E5" w:rsidRPr="00706888" w:rsidRDefault="000953E5" w:rsidP="000953E5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hAnsi="Calibri"/>
          <w:b/>
          <w:sz w:val="16"/>
          <w:lang w:val="en-US"/>
        </w:rPr>
        <w:t xml:space="preserve">  </w:t>
      </w:r>
      <w:r w:rsidRPr="00706888">
        <w:rPr>
          <w:rFonts w:ascii="Calibri" w:hAnsi="Calibri"/>
          <w:b/>
          <w:sz w:val="16"/>
          <w:lang w:val="ro-RO"/>
        </w:rPr>
        <w:t xml:space="preserve"> Гагаузия (Гагауз-Ери)</w:t>
      </w:r>
    </w:p>
    <w:p w:rsidR="000953E5" w:rsidRPr="00706888" w:rsidRDefault="000953E5" w:rsidP="000953E5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>or.</w:t>
      </w:r>
      <w:r w:rsidRPr="00706888">
        <w:rPr>
          <w:rFonts w:ascii="Calibri" w:hAnsi="Calibri"/>
          <w:b/>
          <w:sz w:val="14"/>
          <w:lang w:val="ro-RO"/>
        </w:rPr>
        <w:t>Vulcănesti</w:t>
      </w:r>
      <w:r w:rsidRPr="00706888">
        <w:rPr>
          <w:rFonts w:ascii="Calibri" w:hAnsi="Calibri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0953E5" w:rsidRPr="00706888" w:rsidRDefault="000953E5" w:rsidP="000953E5">
      <w:pPr>
        <w:jc w:val="center"/>
        <w:rPr>
          <w:rFonts w:ascii="Calibri" w:hAnsi="Calibri"/>
          <w:b/>
          <w:sz w:val="16"/>
        </w:rPr>
      </w:pPr>
      <w:proofErr w:type="gramStart"/>
      <w:r w:rsidRPr="00706888">
        <w:rPr>
          <w:rFonts w:ascii="Calibri" w:hAnsi="Calibri"/>
          <w:b/>
          <w:sz w:val="16"/>
          <w:lang w:val="en-US"/>
        </w:rPr>
        <w:t>str</w:t>
      </w:r>
      <w:proofErr w:type="gramEnd"/>
      <w:r w:rsidRPr="00706888">
        <w:rPr>
          <w:rFonts w:ascii="Calibri" w:hAnsi="Calibri"/>
          <w:b/>
          <w:sz w:val="16"/>
          <w:lang w:val="en-US"/>
        </w:rPr>
        <w:t xml:space="preserve">.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75                                                              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 </w:t>
      </w:r>
      <w:proofErr w:type="spellStart"/>
      <w:r w:rsidRPr="00706888">
        <w:rPr>
          <w:rFonts w:ascii="Calibri" w:hAnsi="Calibri"/>
          <w:b/>
          <w:sz w:val="16"/>
          <w:lang w:val="en-US"/>
        </w:rPr>
        <w:t>sokaa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, 75                                                </w:t>
      </w:r>
      <w:proofErr w:type="spellStart"/>
      <w:r w:rsidRPr="00706888">
        <w:rPr>
          <w:rFonts w:ascii="Calibri" w:hAnsi="Calibri"/>
          <w:b/>
          <w:sz w:val="16"/>
        </w:rPr>
        <w:t>ул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. </w:t>
      </w:r>
      <w:r w:rsidRPr="00706888">
        <w:rPr>
          <w:rFonts w:ascii="Calibri" w:hAnsi="Calibri"/>
          <w:b/>
          <w:sz w:val="16"/>
        </w:rPr>
        <w:t>Ленина 75</w:t>
      </w:r>
    </w:p>
    <w:p w:rsidR="000953E5" w:rsidRPr="000953E5" w:rsidRDefault="000953E5" w:rsidP="000953E5">
      <w:pPr>
        <w:rPr>
          <w:rFonts w:ascii="Calibri" w:hAnsi="Calibri"/>
          <w:sz w:val="18"/>
          <w:szCs w:val="18"/>
        </w:rPr>
      </w:pPr>
      <w:r w:rsidRPr="000953E5">
        <w:rPr>
          <w:rFonts w:ascii="Calibri" w:hAnsi="Calibri"/>
          <w:b/>
          <w:sz w:val="16"/>
        </w:rPr>
        <w:t xml:space="preserve">                 </w:t>
      </w:r>
      <w:proofErr w:type="spellStart"/>
      <w:proofErr w:type="gramStart"/>
      <w:r w:rsidRPr="00706888">
        <w:rPr>
          <w:rFonts w:ascii="Calibri" w:hAnsi="Calibri"/>
          <w:b/>
          <w:sz w:val="16"/>
          <w:lang w:val="en-US"/>
        </w:rPr>
        <w:t>tel</w:t>
      </w:r>
      <w:proofErr w:type="spellEnd"/>
      <w:r w:rsidRPr="000953E5">
        <w:rPr>
          <w:rFonts w:ascii="Calibri" w:hAnsi="Calibri"/>
          <w:b/>
          <w:sz w:val="16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proofErr w:type="gramEnd"/>
      <w:r w:rsidRPr="000953E5">
        <w:rPr>
          <w:rFonts w:ascii="Calibri" w:hAnsi="Calibri"/>
          <w:b/>
          <w:sz w:val="16"/>
        </w:rPr>
        <w:t xml:space="preserve">:  2-18.80                                                                           </w:t>
      </w:r>
      <w:r w:rsidRPr="00706888">
        <w:rPr>
          <w:rFonts w:ascii="Calibri" w:hAnsi="Calibri"/>
          <w:b/>
          <w:sz w:val="16"/>
          <w:lang w:val="en-US"/>
        </w:rPr>
        <w:t>t</w:t>
      </w:r>
      <w:r w:rsidRPr="000953E5">
        <w:rPr>
          <w:rFonts w:ascii="Calibri" w:hAnsi="Calibri"/>
          <w:b/>
          <w:sz w:val="16"/>
        </w:rPr>
        <w:t xml:space="preserve"> </w:t>
      </w:r>
      <w:r w:rsidRPr="00706888">
        <w:rPr>
          <w:rFonts w:ascii="Calibri" w:hAnsi="Calibri"/>
          <w:b/>
          <w:sz w:val="16"/>
          <w:lang w:val="en-US"/>
        </w:rPr>
        <w:t>el</w:t>
      </w:r>
      <w:r w:rsidRPr="000953E5">
        <w:rPr>
          <w:rFonts w:ascii="Calibri" w:hAnsi="Calibri"/>
          <w:b/>
          <w:sz w:val="16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r w:rsidRPr="000953E5">
        <w:rPr>
          <w:rFonts w:ascii="Calibri" w:hAnsi="Calibri"/>
          <w:b/>
          <w:sz w:val="16"/>
        </w:rPr>
        <w:t xml:space="preserve">:   2-18 80  </w:t>
      </w:r>
      <w:r w:rsidRPr="000953E5">
        <w:rPr>
          <w:rFonts w:ascii="Calibri" w:hAnsi="Calibri"/>
        </w:rPr>
        <w:t xml:space="preserve">                                              </w:t>
      </w:r>
      <w:r w:rsidRPr="000953E5">
        <w:rPr>
          <w:rFonts w:ascii="Calibri" w:hAnsi="Calibri"/>
          <w:sz w:val="18"/>
          <w:szCs w:val="18"/>
        </w:rPr>
        <w:t xml:space="preserve">2 18 80 </w:t>
      </w:r>
    </w:p>
    <w:p w:rsidR="000953E5" w:rsidRPr="000953E5" w:rsidRDefault="000953E5" w:rsidP="000953E5">
      <w:pPr>
        <w:rPr>
          <w:rFonts w:ascii="Calibri" w:hAnsi="Calibri"/>
        </w:rPr>
      </w:pPr>
      <w:r w:rsidRPr="000953E5">
        <w:rPr>
          <w:rFonts w:ascii="Calibri" w:hAnsi="Calibri"/>
        </w:rPr>
        <w:t xml:space="preserve">                                                                                                             </w:t>
      </w:r>
    </w:p>
    <w:p w:rsidR="000953E5" w:rsidRPr="0064072A" w:rsidRDefault="000953E5" w:rsidP="000953E5">
      <w:pPr>
        <w:pStyle w:val="a4"/>
        <w:rPr>
          <w:b/>
        </w:rPr>
      </w:pPr>
      <w:r w:rsidRPr="000953E5">
        <w:rPr>
          <w:rFonts w:ascii="Calibri" w:hAnsi="Calibri"/>
        </w:rPr>
        <w:t xml:space="preserve">  </w:t>
      </w:r>
      <w:r>
        <w:rPr>
          <w:rFonts w:ascii="Calibri" w:hAnsi="Calibri"/>
          <w:b/>
        </w:rPr>
        <w:t>№1</w:t>
      </w:r>
      <w:r w:rsidRPr="00DB4328">
        <w:rPr>
          <w:rFonts w:ascii="Calibri" w:hAnsi="Calibri"/>
          <w:b/>
        </w:rPr>
        <w:t>7</w:t>
      </w:r>
      <w:r w:rsidRPr="0053495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от </w:t>
      </w:r>
      <w:r w:rsidRPr="00DB4328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.12.2018г.</w:t>
      </w:r>
    </w:p>
    <w:p w:rsidR="000953E5" w:rsidRPr="00DB4328" w:rsidRDefault="000953E5" w:rsidP="000953E5">
      <w:pPr>
        <w:jc w:val="center"/>
        <w:rPr>
          <w:b/>
        </w:rPr>
      </w:pPr>
      <w:r>
        <w:rPr>
          <w:b/>
        </w:rPr>
        <w:t>ПРОТОКОЛ № 1</w:t>
      </w:r>
      <w:r w:rsidRPr="00DB4328">
        <w:rPr>
          <w:b/>
        </w:rPr>
        <w:t>7</w:t>
      </w:r>
    </w:p>
    <w:p w:rsidR="000953E5" w:rsidRPr="002D2B41" w:rsidRDefault="000953E5" w:rsidP="000953E5">
      <w:pPr>
        <w:rPr>
          <w:b/>
        </w:rPr>
      </w:pPr>
      <w:r>
        <w:rPr>
          <w:b/>
        </w:rPr>
        <w:t xml:space="preserve">От </w:t>
      </w:r>
      <w:r w:rsidRPr="00DB4328">
        <w:rPr>
          <w:b/>
        </w:rPr>
        <w:t>27</w:t>
      </w:r>
      <w:r>
        <w:rPr>
          <w:b/>
        </w:rPr>
        <w:t>.1</w:t>
      </w:r>
      <w:r w:rsidRPr="00C90060">
        <w:rPr>
          <w:b/>
        </w:rPr>
        <w:t>2</w:t>
      </w:r>
      <w:r w:rsidRPr="00E15A03">
        <w:rPr>
          <w:b/>
        </w:rPr>
        <w:t xml:space="preserve">.2018г.                                                                                                 </w:t>
      </w:r>
      <w:proofErr w:type="spellStart"/>
      <w:r w:rsidRPr="00E15A03">
        <w:rPr>
          <w:b/>
        </w:rPr>
        <w:t>г</w:t>
      </w:r>
      <w:proofErr w:type="gramStart"/>
      <w:r w:rsidRPr="00E15A03">
        <w:rPr>
          <w:b/>
        </w:rPr>
        <w:t>.В</w:t>
      </w:r>
      <w:proofErr w:type="gramEnd"/>
      <w:r w:rsidRPr="00E15A03">
        <w:rPr>
          <w:b/>
        </w:rPr>
        <w:t>улканешты</w:t>
      </w:r>
      <w:proofErr w:type="spellEnd"/>
      <w:r w:rsidRPr="00E15A03">
        <w:rPr>
          <w:b/>
        </w:rPr>
        <w:t xml:space="preserve"> </w:t>
      </w:r>
    </w:p>
    <w:p w:rsidR="004F659F" w:rsidRPr="000953E5" w:rsidRDefault="004F659F" w:rsidP="004F659F">
      <w:pPr>
        <w:rPr>
          <w:rFonts w:eastAsia="Calibri"/>
          <w:b/>
        </w:rPr>
      </w:pPr>
    </w:p>
    <w:p w:rsidR="000953E5" w:rsidRDefault="000953E5" w:rsidP="000953E5">
      <w:pPr>
        <w:pStyle w:val="a4"/>
        <w:ind w:left="72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17/</w:t>
      </w:r>
      <w:r w:rsidRPr="00653249">
        <w:rPr>
          <w:b/>
          <w:i/>
          <w:sz w:val="28"/>
          <w:szCs w:val="28"/>
        </w:rPr>
        <w:t>3.Об установлении ставок налога</w:t>
      </w:r>
    </w:p>
    <w:p w:rsidR="000953E5" w:rsidRPr="00653249" w:rsidRDefault="000953E5" w:rsidP="000953E5">
      <w:pPr>
        <w:pStyle w:val="a4"/>
        <w:ind w:left="720"/>
        <w:jc w:val="right"/>
        <w:rPr>
          <w:b/>
          <w:i/>
          <w:sz w:val="28"/>
          <w:szCs w:val="28"/>
        </w:rPr>
      </w:pPr>
      <w:r w:rsidRPr="00653249">
        <w:rPr>
          <w:b/>
          <w:i/>
          <w:sz w:val="28"/>
          <w:szCs w:val="28"/>
        </w:rPr>
        <w:t xml:space="preserve"> на недвижимое имущество и земельный налог</w:t>
      </w:r>
    </w:p>
    <w:p w:rsidR="000953E5" w:rsidRDefault="000953E5" w:rsidP="000953E5">
      <w:pPr>
        <w:pStyle w:val="a4"/>
        <w:jc w:val="right"/>
        <w:rPr>
          <w:b/>
          <w:i/>
          <w:sz w:val="28"/>
          <w:szCs w:val="28"/>
        </w:rPr>
      </w:pPr>
      <w:r w:rsidRPr="00653249">
        <w:rPr>
          <w:b/>
          <w:i/>
          <w:sz w:val="28"/>
          <w:szCs w:val="28"/>
        </w:rPr>
        <w:t>на 2019год.</w:t>
      </w:r>
    </w:p>
    <w:p w:rsidR="000953E5" w:rsidRDefault="000953E5" w:rsidP="000953E5">
      <w:r>
        <w:t>(</w:t>
      </w:r>
      <w:r w:rsidRPr="00131195">
        <w:t xml:space="preserve">ПРОТОКОЛ </w:t>
      </w:r>
      <w:r>
        <w:t>СПЕЦИАЛИЗИРОВАННОЙ КОМИССИИ</w:t>
      </w:r>
      <w:r w:rsidRPr="00131195">
        <w:t xml:space="preserve"> ПО ЭКОНОМИКЕ, БЮДЖЕТУ, ФИНАНСАМ И РАЗВИТИЮ ПРЕДПРИНИМАТЕЛЬСТВА</w:t>
      </w:r>
      <w:r>
        <w:t xml:space="preserve"> </w:t>
      </w:r>
      <w:r w:rsidRPr="00131195">
        <w:t>ОТ  _</w:t>
      </w:r>
      <w:r w:rsidRPr="00DF3226">
        <w:t>20</w:t>
      </w:r>
      <w:r w:rsidRPr="00131195">
        <w:t>.12.2018 ГОДА</w:t>
      </w:r>
      <w:r>
        <w:t>)</w:t>
      </w:r>
    </w:p>
    <w:p w:rsidR="000953E5" w:rsidRPr="00653249" w:rsidRDefault="000953E5" w:rsidP="000953E5">
      <w:pPr>
        <w:pStyle w:val="a4"/>
        <w:jc w:val="right"/>
        <w:rPr>
          <w:b/>
          <w:i/>
          <w:sz w:val="28"/>
          <w:szCs w:val="28"/>
        </w:rPr>
      </w:pPr>
    </w:p>
    <w:p w:rsidR="000953E5" w:rsidRPr="00131195" w:rsidRDefault="000953E5" w:rsidP="000953E5">
      <w:pPr>
        <w:pStyle w:val="a4"/>
      </w:pPr>
    </w:p>
    <w:p w:rsidR="000953E5" w:rsidRPr="00131195" w:rsidRDefault="000953E5" w:rsidP="000953E5">
      <w:pPr>
        <w:pStyle w:val="a4"/>
      </w:pPr>
      <w:bookmarkStart w:id="0" w:name="_GoBack"/>
      <w:bookmarkEnd w:id="0"/>
    </w:p>
    <w:p w:rsidR="000953E5" w:rsidRPr="00131195" w:rsidRDefault="000953E5" w:rsidP="000953E5">
      <w:pPr>
        <w:pStyle w:val="a4"/>
      </w:pPr>
      <w:r w:rsidRPr="00131195">
        <w:t xml:space="preserve">      В соответствии с разделом </w:t>
      </w:r>
      <w:r w:rsidRPr="00131195">
        <w:rPr>
          <w:lang w:val="en-US"/>
        </w:rPr>
        <w:t>VI</w:t>
      </w:r>
      <w:r w:rsidRPr="00131195">
        <w:t xml:space="preserve"> Налогового кодекса, утверждённого Законом №1163-</w:t>
      </w:r>
      <w:r w:rsidRPr="00131195">
        <w:rPr>
          <w:lang w:val="en-US"/>
        </w:rPr>
        <w:t>XIII</w:t>
      </w:r>
      <w:r w:rsidRPr="00131195">
        <w:t xml:space="preserve"> от 24.04.1997г.; Законом о введении в действие раздела </w:t>
      </w:r>
      <w:r w:rsidRPr="00131195">
        <w:rPr>
          <w:lang w:val="en-US"/>
        </w:rPr>
        <w:t>VI</w:t>
      </w:r>
      <w:r w:rsidRPr="00131195">
        <w:t xml:space="preserve"> Налогового кодекса №1056-</w:t>
      </w:r>
      <w:r w:rsidRPr="00131195">
        <w:rPr>
          <w:lang w:val="en-US"/>
        </w:rPr>
        <w:t>XIV</w:t>
      </w:r>
      <w:r w:rsidRPr="00131195">
        <w:t xml:space="preserve"> от 16.06.2000г., с последующими изменениями и дополнениями; Законом о местном публичном управлении №436-</w:t>
      </w:r>
      <w:r w:rsidRPr="00131195">
        <w:rPr>
          <w:lang w:val="en-US"/>
        </w:rPr>
        <w:t>XVI</w:t>
      </w:r>
      <w:r w:rsidRPr="00131195">
        <w:t xml:space="preserve"> от 28.12.2006г.; Законом о публичных финансах и бюджетно-налоговой ответственности №181 от 25.07.2014г.; Законом о местных публичных финансах №397-</w:t>
      </w:r>
      <w:r w:rsidRPr="00131195">
        <w:rPr>
          <w:lang w:val="en-US"/>
        </w:rPr>
        <w:t>XV</w:t>
      </w:r>
      <w:r w:rsidRPr="00131195">
        <w:t xml:space="preserve">от 16.10.2003г.; Законом о долге публичного сектора, государственных гарантиях и государственном </w:t>
      </w:r>
      <w:proofErr w:type="spellStart"/>
      <w:r w:rsidRPr="00131195">
        <w:t>рекредитовании</w:t>
      </w:r>
      <w:proofErr w:type="spellEnd"/>
      <w:r w:rsidRPr="00131195">
        <w:t xml:space="preserve"> №419-</w:t>
      </w:r>
      <w:r w:rsidRPr="00131195">
        <w:rPr>
          <w:lang w:val="en-US"/>
        </w:rPr>
        <w:t>XVI</w:t>
      </w:r>
      <w:r w:rsidRPr="00131195">
        <w:t xml:space="preserve"> от 22.12.2006г., Местный Совет </w:t>
      </w:r>
      <w:proofErr w:type="spellStart"/>
      <w:r w:rsidRPr="00131195">
        <w:t>г</w:t>
      </w:r>
      <w:proofErr w:type="gramStart"/>
      <w:r w:rsidRPr="00131195">
        <w:t>.В</w:t>
      </w:r>
      <w:proofErr w:type="gramEnd"/>
      <w:r w:rsidRPr="00131195">
        <w:t>улканешты</w:t>
      </w:r>
      <w:proofErr w:type="spellEnd"/>
      <w:r w:rsidRPr="00131195">
        <w:t xml:space="preserve"> утверждает конкретные ставки на налог на недвижимое имущество и земельный налог на 2019 год, следующим образом:</w:t>
      </w:r>
    </w:p>
    <w:p w:rsidR="000953E5" w:rsidRPr="00131195" w:rsidRDefault="000953E5" w:rsidP="000953E5">
      <w:pPr>
        <w:pStyle w:val="a4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7"/>
        <w:gridCol w:w="6453"/>
        <w:gridCol w:w="2291"/>
      </w:tblGrid>
      <w:tr w:rsidR="000953E5" w:rsidRPr="00131195" w:rsidTr="007E15E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>№</w:t>
            </w:r>
            <w:proofErr w:type="gramStart"/>
            <w:r w:rsidRPr="00131195">
              <w:rPr>
                <w:b/>
              </w:rPr>
              <w:t>п</w:t>
            </w:r>
            <w:proofErr w:type="gramEnd"/>
            <w:r w:rsidRPr="00131195">
              <w:rPr>
                <w:b/>
              </w:rPr>
              <w:t>/п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 xml:space="preserve">                                  Объекты налогообложения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>Конкретные ставки</w:t>
            </w:r>
          </w:p>
        </w:tc>
      </w:tr>
      <w:tr w:rsidR="000953E5" w:rsidRPr="00131195" w:rsidTr="007E15E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  <w:rPr>
                <w:b/>
                <w:lang w:val="en-US"/>
              </w:rPr>
            </w:pPr>
            <w:r w:rsidRPr="00131195">
              <w:rPr>
                <w:b/>
                <w:lang w:val="en-US"/>
              </w:rPr>
              <w:t>I</w:t>
            </w:r>
          </w:p>
        </w:tc>
        <w:tc>
          <w:tcPr>
            <w:tcW w:w="8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rPr>
                <w:b/>
              </w:rPr>
              <w:t xml:space="preserve">                  Конкретные ставки налога на недвижимое имущество,</w:t>
            </w:r>
          </w:p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t xml:space="preserve">       для недвижимого имущества,</w:t>
            </w:r>
            <w:r w:rsidRPr="00131195">
              <w:rPr>
                <w:b/>
              </w:rPr>
              <w:t xml:space="preserve"> </w:t>
            </w:r>
            <w:r w:rsidRPr="00131195">
              <w:rPr>
                <w:b/>
                <w:u w:val="single"/>
              </w:rPr>
              <w:t>оценённого</w:t>
            </w:r>
            <w:r w:rsidRPr="00131195">
              <w:t xml:space="preserve"> кадастровыми органами в целях          налогообложения (</w:t>
            </w:r>
            <w:r w:rsidRPr="00131195">
              <w:rPr>
                <w:i/>
              </w:rPr>
              <w:t xml:space="preserve">согласно ст.280 раздела </w:t>
            </w:r>
            <w:proofErr w:type="gramStart"/>
            <w:r w:rsidRPr="00131195">
              <w:rPr>
                <w:i/>
                <w:lang w:val="en-US"/>
              </w:rPr>
              <w:t>VI</w:t>
            </w:r>
            <w:proofErr w:type="gramEnd"/>
            <w:r w:rsidRPr="00131195">
              <w:rPr>
                <w:i/>
              </w:rPr>
              <w:t>Налогового кодекса</w:t>
            </w:r>
            <w:r w:rsidRPr="00131195">
              <w:t>).</w:t>
            </w:r>
          </w:p>
        </w:tc>
      </w:tr>
      <w:tr w:rsidR="000953E5" w:rsidRPr="00131195" w:rsidTr="007E15E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t xml:space="preserve">                       Недвижимое имущество, в том числе: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</w:pPr>
          </w:p>
        </w:tc>
      </w:tr>
      <w:tr w:rsidR="000953E5" w:rsidRPr="00131195" w:rsidTr="007E15E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t>1.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t>предназначенного для жиль</w:t>
            </w:r>
            <w:proofErr w:type="gramStart"/>
            <w:r w:rsidRPr="00131195">
              <w:t>я(</w:t>
            </w:r>
            <w:proofErr w:type="gramEnd"/>
            <w:r w:rsidRPr="00131195">
              <w:t>квартиры и индивидуальные жилые дома, прилегающие земельные участки);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 xml:space="preserve">                                      0,1%</w:t>
            </w:r>
          </w:p>
        </w:tc>
      </w:tr>
      <w:tr w:rsidR="000953E5" w:rsidRPr="00131195" w:rsidTr="007E15E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t>2.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t>гаражей и земельных участков, на которых они расположены;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 xml:space="preserve">                                    0,2%</w:t>
            </w:r>
          </w:p>
        </w:tc>
      </w:tr>
      <w:tr w:rsidR="000953E5" w:rsidRPr="00131195" w:rsidTr="007E15E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t>3.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t>земель садоводческих товариществ с расположенными на них строениями или без них.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 xml:space="preserve">                                     0,2%</w:t>
            </w:r>
          </w:p>
        </w:tc>
      </w:tr>
      <w:tr w:rsidR="000953E5" w:rsidRPr="00131195" w:rsidTr="007E15E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t>4.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t>сельскохозяйственных земель с расположенными на них строениями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 xml:space="preserve">                                      0,3%</w:t>
            </w:r>
          </w:p>
        </w:tc>
      </w:tr>
      <w:tr w:rsidR="000953E5" w:rsidRPr="00131195" w:rsidTr="007E15E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t>5.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t xml:space="preserve">недвижимое имущество, назначение которого отлично от жилищного или сельскохозяйственного, в том числе </w:t>
            </w:r>
            <w:r w:rsidRPr="00131195">
              <w:rPr>
                <w:b/>
              </w:rPr>
              <w:t>за исключением</w:t>
            </w:r>
            <w:r w:rsidRPr="00131195">
              <w:t xml:space="preserve"> гаражей и земельных участков, на которых </w:t>
            </w:r>
            <w:r w:rsidRPr="00131195">
              <w:lastRenderedPageBreak/>
              <w:t>они расположены, и земель садоводческих товариществ с расположенными на них строениями или без ни</w:t>
            </w:r>
            <w:proofErr w:type="gramStart"/>
            <w:r w:rsidRPr="00131195">
              <w:t>х</w:t>
            </w:r>
            <w:r w:rsidRPr="00131195">
              <w:rPr>
                <w:i/>
              </w:rPr>
              <w:t>(</w:t>
            </w:r>
            <w:proofErr w:type="gramEnd"/>
            <w:r w:rsidRPr="00131195">
              <w:rPr>
                <w:i/>
              </w:rPr>
              <w:t>коммерческое)</w:t>
            </w:r>
            <w:r w:rsidRPr="00131195"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  <w:rPr>
                <w:b/>
              </w:rPr>
            </w:pPr>
          </w:p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 xml:space="preserve">                                    0,3%</w:t>
            </w:r>
          </w:p>
        </w:tc>
      </w:tr>
      <w:tr w:rsidR="000953E5" w:rsidRPr="00131195" w:rsidTr="007E15E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  <w:rPr>
                <w:b/>
                <w:lang w:val="en-US"/>
              </w:rPr>
            </w:pPr>
            <w:r w:rsidRPr="00131195">
              <w:rPr>
                <w:b/>
                <w:lang w:val="en-US"/>
              </w:rPr>
              <w:lastRenderedPageBreak/>
              <w:t>II</w:t>
            </w:r>
          </w:p>
        </w:tc>
        <w:tc>
          <w:tcPr>
            <w:tcW w:w="8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 xml:space="preserve">                                 Конкретные ставки на земельный налог</w:t>
            </w:r>
          </w:p>
          <w:p w:rsidR="000953E5" w:rsidRPr="00131195" w:rsidRDefault="000953E5" w:rsidP="007E15E5">
            <w:pPr>
              <w:pStyle w:val="a4"/>
            </w:pPr>
            <w:r w:rsidRPr="00131195">
              <w:t xml:space="preserve">              для земельных участков, </w:t>
            </w:r>
            <w:r w:rsidRPr="00131195">
              <w:rPr>
                <w:b/>
                <w:u w:val="single"/>
              </w:rPr>
              <w:t xml:space="preserve">не оценённых </w:t>
            </w:r>
            <w:r w:rsidRPr="00131195">
              <w:t>кадастровыми органами в целях           налогообложения (</w:t>
            </w:r>
            <w:r w:rsidRPr="00131195">
              <w:rPr>
                <w:i/>
              </w:rPr>
              <w:t>согласно Приложения №1 к Закону о введении в действие      раздела</w:t>
            </w:r>
            <w:proofErr w:type="gramStart"/>
            <w:r w:rsidRPr="00131195">
              <w:rPr>
                <w:i/>
                <w:lang w:val="en-US"/>
              </w:rPr>
              <w:t>VI</w:t>
            </w:r>
            <w:proofErr w:type="gramEnd"/>
            <w:r w:rsidRPr="00131195">
              <w:rPr>
                <w:i/>
              </w:rPr>
              <w:t xml:space="preserve">   Налогового кодекса №1056-XIVот 16.06.2000г.)</w:t>
            </w:r>
          </w:p>
        </w:tc>
      </w:tr>
      <w:tr w:rsidR="000953E5" w:rsidRPr="00131195" w:rsidTr="007E15E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rPr>
                <w:lang w:val="en-US"/>
              </w:rPr>
              <w:t>6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 xml:space="preserve">                              Земли сельскохозяйственного назначения:</w:t>
            </w:r>
          </w:p>
          <w:p w:rsidR="000953E5" w:rsidRPr="00131195" w:rsidRDefault="000953E5" w:rsidP="007E15E5">
            <w:pPr>
              <w:pStyle w:val="a4"/>
            </w:pPr>
            <w:r w:rsidRPr="00131195">
              <w:t>1)все земли, кроме сенокосов и пастбищ:</w:t>
            </w:r>
          </w:p>
          <w:p w:rsidR="000953E5" w:rsidRPr="00131195" w:rsidRDefault="000953E5" w:rsidP="007E15E5">
            <w:pPr>
              <w:pStyle w:val="a4"/>
            </w:pPr>
            <w:r w:rsidRPr="00131195">
              <w:t xml:space="preserve">а) </w:t>
            </w:r>
            <w:proofErr w:type="gramStart"/>
            <w:r w:rsidRPr="00131195">
              <w:t>имеющие</w:t>
            </w:r>
            <w:proofErr w:type="gramEnd"/>
            <w:r w:rsidRPr="00131195">
              <w:t xml:space="preserve"> кадастровую оценку</w:t>
            </w:r>
          </w:p>
          <w:p w:rsidR="000953E5" w:rsidRPr="00131195" w:rsidRDefault="000953E5" w:rsidP="007E15E5">
            <w:pPr>
              <w:pStyle w:val="a4"/>
            </w:pPr>
            <w:proofErr w:type="gramStart"/>
            <w:r w:rsidRPr="00131195">
              <w:t>б) не имеющие кадастровой оценки</w:t>
            </w:r>
            <w:proofErr w:type="gram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  <w:rPr>
                <w:b/>
              </w:rPr>
            </w:pPr>
          </w:p>
          <w:p w:rsidR="000953E5" w:rsidRPr="00131195" w:rsidRDefault="000953E5" w:rsidP="007E15E5">
            <w:pPr>
              <w:rPr>
                <w:b/>
              </w:rPr>
            </w:pPr>
          </w:p>
          <w:p w:rsidR="000953E5" w:rsidRPr="00131195" w:rsidRDefault="000953E5" w:rsidP="007E15E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131195">
              <w:rPr>
                <w:b/>
              </w:rPr>
              <w:t xml:space="preserve">  1,5 лея за</w:t>
            </w:r>
            <w:proofErr w:type="gramStart"/>
            <w:r w:rsidRPr="00131195">
              <w:rPr>
                <w:b/>
              </w:rPr>
              <w:t>1</w:t>
            </w:r>
            <w:proofErr w:type="gramEnd"/>
            <w:r w:rsidRPr="00131195">
              <w:rPr>
                <w:b/>
              </w:rPr>
              <w:t xml:space="preserve"> б/га</w:t>
            </w:r>
          </w:p>
          <w:p w:rsidR="000953E5" w:rsidRPr="00131195" w:rsidRDefault="000953E5" w:rsidP="007E15E5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   </w:t>
            </w:r>
            <w:r w:rsidRPr="00131195">
              <w:rPr>
                <w:b/>
              </w:rPr>
              <w:t xml:space="preserve"> 110 леев за 1га</w:t>
            </w:r>
          </w:p>
        </w:tc>
      </w:tr>
      <w:tr w:rsidR="000953E5" w:rsidRPr="00131195" w:rsidTr="007E15E5"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3E5" w:rsidRPr="00131195" w:rsidRDefault="000953E5" w:rsidP="007E15E5">
            <w:pPr>
              <w:pStyle w:val="a4"/>
            </w:pPr>
          </w:p>
        </w:tc>
        <w:tc>
          <w:tcPr>
            <w:tcW w:w="6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3E5" w:rsidRPr="00131195" w:rsidRDefault="000953E5" w:rsidP="007E15E5">
            <w:pPr>
              <w:pStyle w:val="a4"/>
              <w:rPr>
                <w:b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3E5" w:rsidRPr="00131195" w:rsidRDefault="000953E5" w:rsidP="007E15E5">
            <w:pPr>
              <w:pStyle w:val="a4"/>
              <w:rPr>
                <w:b/>
              </w:rPr>
            </w:pPr>
          </w:p>
        </w:tc>
      </w:tr>
      <w:tr w:rsidR="000953E5" w:rsidRPr="00131195" w:rsidTr="007E15E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t>2) земли, отведённые для сенокосов и пастбищ:</w:t>
            </w:r>
          </w:p>
          <w:p w:rsidR="000953E5" w:rsidRPr="00131195" w:rsidRDefault="000953E5" w:rsidP="007E15E5">
            <w:pPr>
              <w:pStyle w:val="a4"/>
            </w:pPr>
            <w:r w:rsidRPr="00131195">
              <w:t xml:space="preserve">а) </w:t>
            </w:r>
            <w:proofErr w:type="gramStart"/>
            <w:r w:rsidRPr="00131195">
              <w:t>имеющие</w:t>
            </w:r>
            <w:proofErr w:type="gramEnd"/>
            <w:r w:rsidRPr="00131195">
              <w:t xml:space="preserve"> кадастровую оценку</w:t>
            </w:r>
          </w:p>
          <w:p w:rsidR="000953E5" w:rsidRPr="00131195" w:rsidRDefault="000953E5" w:rsidP="007E15E5">
            <w:pPr>
              <w:pStyle w:val="a4"/>
            </w:pPr>
            <w:proofErr w:type="gramStart"/>
            <w:r w:rsidRPr="00131195">
              <w:t>б) не имеющие кадастровой оценки</w:t>
            </w:r>
            <w:proofErr w:type="gram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 xml:space="preserve">    0,375 леев за 1га</w:t>
            </w:r>
          </w:p>
          <w:p w:rsidR="000953E5" w:rsidRPr="00131195" w:rsidRDefault="000953E5" w:rsidP="007E15E5">
            <w:pPr>
              <w:pStyle w:val="a4"/>
              <w:rPr>
                <w:b/>
              </w:rPr>
            </w:pPr>
            <w:r>
              <w:rPr>
                <w:b/>
              </w:rPr>
              <w:t xml:space="preserve">    </w:t>
            </w:r>
            <w:r w:rsidRPr="00131195">
              <w:rPr>
                <w:b/>
              </w:rPr>
              <w:t>27,5 леев за 1га</w:t>
            </w:r>
          </w:p>
        </w:tc>
      </w:tr>
      <w:tr w:rsidR="000953E5" w:rsidRPr="00131195" w:rsidTr="007E15E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t>3) Участки земли, занятые водными объектами (озёра, пруды и др.)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  <w:rPr>
                <w:b/>
              </w:rPr>
            </w:pPr>
            <w:r>
              <w:rPr>
                <w:b/>
              </w:rPr>
              <w:t xml:space="preserve">    </w:t>
            </w:r>
            <w:r w:rsidRPr="00131195">
              <w:rPr>
                <w:b/>
              </w:rPr>
              <w:t xml:space="preserve"> 115 лей за 1га                     </w:t>
            </w:r>
            <w:r w:rsidRPr="00B245B6">
              <w:rPr>
                <w:b/>
                <w:sz w:val="22"/>
                <w:szCs w:val="22"/>
              </w:rPr>
              <w:t>зеркальной</w:t>
            </w:r>
            <w:r>
              <w:rPr>
                <w:b/>
                <w:sz w:val="22"/>
                <w:szCs w:val="22"/>
              </w:rPr>
              <w:t xml:space="preserve"> п</w:t>
            </w:r>
            <w:r w:rsidRPr="00B245B6">
              <w:rPr>
                <w:b/>
                <w:sz w:val="22"/>
                <w:szCs w:val="22"/>
              </w:rPr>
              <w:t>лощади</w:t>
            </w:r>
          </w:p>
        </w:tc>
      </w:tr>
      <w:tr w:rsidR="000953E5" w:rsidRPr="00131195" w:rsidTr="007E15E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t>7.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 xml:space="preserve">                   Земли в черте населённых пунктов, в том числе: </w:t>
            </w:r>
          </w:p>
          <w:p w:rsidR="000953E5" w:rsidRPr="00131195" w:rsidRDefault="000953E5" w:rsidP="007E15E5">
            <w:pPr>
              <w:pStyle w:val="a4"/>
            </w:pPr>
            <w:proofErr w:type="gramStart"/>
            <w:r w:rsidRPr="00131195">
              <w:t>1)Земли, занятые жилищным фондом, приусадебными участками по месту жительства (включая земли под приусадебные участки по месту жительства, выделенные органом местного публичного управления за чертой населённого пункта из-за отсутствия достаточном количестве земель в черте населённого пункта);</w:t>
            </w:r>
            <w:proofErr w:type="gramEnd"/>
          </w:p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t>- ст. Вулканешты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  <w:rPr>
                <w:b/>
              </w:rPr>
            </w:pPr>
          </w:p>
          <w:p w:rsidR="000953E5" w:rsidRPr="00B245B6" w:rsidRDefault="000953E5" w:rsidP="007E15E5">
            <w:pPr>
              <w:pStyle w:val="a4"/>
              <w:rPr>
                <w:b/>
                <w:lang w:val="en-US"/>
              </w:rPr>
            </w:pPr>
          </w:p>
          <w:p w:rsidR="000953E5" w:rsidRPr="00131195" w:rsidRDefault="000953E5" w:rsidP="007E15E5">
            <w:pPr>
              <w:pStyle w:val="a4"/>
              <w:rPr>
                <w:b/>
              </w:rPr>
            </w:pPr>
          </w:p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 xml:space="preserve">1 лей за 100 </w:t>
            </w:r>
            <w:proofErr w:type="spellStart"/>
            <w:r w:rsidRPr="00131195">
              <w:rPr>
                <w:b/>
              </w:rPr>
              <w:t>кв</w:t>
            </w:r>
            <w:proofErr w:type="gramStart"/>
            <w:r w:rsidRPr="00131195">
              <w:rPr>
                <w:b/>
              </w:rPr>
              <w:t>.м</w:t>
            </w:r>
            <w:proofErr w:type="spellEnd"/>
            <w:proofErr w:type="gramEnd"/>
          </w:p>
        </w:tc>
      </w:tr>
      <w:tr w:rsidR="000953E5" w:rsidRPr="00131195" w:rsidTr="007E15E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t>2) земли под приусадебные участки по месту жительства, выделенные органом местного публичного управления за чертой населённого пункта из-за отсутствия в достаточном количестве земель в черте населённого пункта, не оценённые территориальными кадастровыми органами по их оценённой стоимости:</w:t>
            </w:r>
          </w:p>
          <w:p w:rsidR="000953E5" w:rsidRPr="00131195" w:rsidRDefault="000953E5" w:rsidP="007E15E5">
            <w:pPr>
              <w:pStyle w:val="a4"/>
            </w:pPr>
            <w:r w:rsidRPr="00131195">
              <w:t>- город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  <w:rPr>
                <w:b/>
              </w:rPr>
            </w:pPr>
          </w:p>
          <w:p w:rsidR="000953E5" w:rsidRPr="00131195" w:rsidRDefault="000953E5" w:rsidP="007E15E5">
            <w:pPr>
              <w:pStyle w:val="a4"/>
              <w:rPr>
                <w:b/>
              </w:rPr>
            </w:pPr>
          </w:p>
          <w:p w:rsidR="000953E5" w:rsidRPr="00131195" w:rsidRDefault="000953E5" w:rsidP="007E15E5">
            <w:pPr>
              <w:pStyle w:val="a4"/>
              <w:rPr>
                <w:b/>
              </w:rPr>
            </w:pPr>
          </w:p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 xml:space="preserve"> 2 лея за 100 </w:t>
            </w:r>
            <w:proofErr w:type="spellStart"/>
            <w:r w:rsidRPr="00131195">
              <w:rPr>
                <w:b/>
              </w:rPr>
              <w:t>кв</w:t>
            </w:r>
            <w:proofErr w:type="gramStart"/>
            <w:r w:rsidRPr="00131195">
              <w:rPr>
                <w:b/>
              </w:rPr>
              <w:t>.м</w:t>
            </w:r>
            <w:proofErr w:type="spellEnd"/>
            <w:proofErr w:type="gramEnd"/>
          </w:p>
        </w:tc>
      </w:tr>
      <w:tr w:rsidR="000953E5" w:rsidRPr="00131195" w:rsidTr="007E15E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t>3) земли сельскохозяйственных предприятий, другие земли, не оценённые территориальными кадастровыми органами по оценённой стоимости.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 xml:space="preserve">10 леев за 100 </w:t>
            </w:r>
            <w:proofErr w:type="spellStart"/>
            <w:r w:rsidRPr="00131195">
              <w:rPr>
                <w:b/>
              </w:rPr>
              <w:t>кв</w:t>
            </w:r>
            <w:proofErr w:type="gramStart"/>
            <w:r w:rsidRPr="00131195">
              <w:rPr>
                <w:b/>
              </w:rPr>
              <w:t>.м</w:t>
            </w:r>
            <w:proofErr w:type="spellEnd"/>
            <w:proofErr w:type="gramEnd"/>
          </w:p>
        </w:tc>
      </w:tr>
      <w:tr w:rsidR="000953E5" w:rsidRPr="00131195" w:rsidTr="007E15E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t>8.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 xml:space="preserve">              Земли за чертой населённых пунктов, в том числе: </w:t>
            </w:r>
          </w:p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t>1) земли, на которых расположены здания и сооружения, карьеры и земли, нарушенные производственной деятельностью, не оценённые территориальными кадастровыми органами по оценённой стоимости;</w:t>
            </w:r>
          </w:p>
          <w:p w:rsidR="000953E5" w:rsidRPr="00131195" w:rsidRDefault="000953E5" w:rsidP="007E15E5">
            <w:pPr>
              <w:pStyle w:val="a4"/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  <w:rPr>
                <w:b/>
              </w:rPr>
            </w:pPr>
          </w:p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 xml:space="preserve">  350 лей за 1га</w:t>
            </w:r>
          </w:p>
        </w:tc>
      </w:tr>
      <w:tr w:rsidR="000953E5" w:rsidRPr="00131195" w:rsidTr="007E15E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t xml:space="preserve">2) земли, </w:t>
            </w:r>
            <w:proofErr w:type="gramStart"/>
            <w:r w:rsidRPr="00131195">
              <w:t>иные</w:t>
            </w:r>
            <w:proofErr w:type="gramEnd"/>
            <w:r w:rsidRPr="00131195">
              <w:t xml:space="preserve"> чем указанные в ч.1), не оценённые территориальными кадастровыми органами по оценённой стоимости.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  <w:rPr>
                <w:b/>
              </w:rPr>
            </w:pPr>
          </w:p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 xml:space="preserve"> 70 лей за 1га</w:t>
            </w:r>
          </w:p>
        </w:tc>
      </w:tr>
      <w:tr w:rsidR="000953E5" w:rsidRPr="00131195" w:rsidTr="007E15E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  <w:rPr>
                <w:b/>
                <w:lang w:val="en-US"/>
              </w:rPr>
            </w:pPr>
            <w:r w:rsidRPr="00131195">
              <w:rPr>
                <w:b/>
                <w:lang w:val="en-US"/>
              </w:rPr>
              <w:t>III</w:t>
            </w:r>
          </w:p>
        </w:tc>
        <w:tc>
          <w:tcPr>
            <w:tcW w:w="8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 xml:space="preserve">                 Конкретные ставки налога на недвижимое имущество                                         для зданий, сооружений, индивидуальных жилых домов, квартир и других изолированных помещений, в том числе находящихся в стадии завершения строительства (50% и более) и их строительство не завершено в течение</w:t>
            </w:r>
          </w:p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 xml:space="preserve">                                                       трёх лет с его начала</w:t>
            </w:r>
          </w:p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lastRenderedPageBreak/>
              <w:t xml:space="preserve">               </w:t>
            </w:r>
            <w:proofErr w:type="gramStart"/>
            <w:r w:rsidRPr="00131195">
              <w:rPr>
                <w:b/>
                <w:u w:val="single"/>
              </w:rPr>
              <w:t>не оценённых</w:t>
            </w:r>
            <w:r w:rsidRPr="00131195">
              <w:rPr>
                <w:b/>
              </w:rPr>
              <w:t xml:space="preserve"> кадастровыми органами в целях налогообложения</w:t>
            </w:r>
            <w:proofErr w:type="gramEnd"/>
          </w:p>
          <w:p w:rsidR="000953E5" w:rsidRPr="00131195" w:rsidRDefault="000953E5" w:rsidP="007E15E5">
            <w:pPr>
              <w:pStyle w:val="a4"/>
            </w:pPr>
            <w:r w:rsidRPr="00131195">
              <w:rPr>
                <w:b/>
              </w:rPr>
              <w:t>(</w:t>
            </w:r>
            <w:r w:rsidRPr="00131195">
              <w:rPr>
                <w:i/>
              </w:rPr>
              <w:t>согласно Приложения №2 к Закону о введении в действие</w:t>
            </w:r>
            <w:r w:rsidRPr="00131195">
              <w:rPr>
                <w:b/>
              </w:rPr>
              <w:t xml:space="preserve"> </w:t>
            </w:r>
            <w:r w:rsidRPr="00131195">
              <w:rPr>
                <w:i/>
              </w:rPr>
              <w:t>раздела</w:t>
            </w:r>
            <w:proofErr w:type="gramStart"/>
            <w:r w:rsidRPr="00131195">
              <w:rPr>
                <w:i/>
                <w:lang w:val="en-US"/>
              </w:rPr>
              <w:t>VI</w:t>
            </w:r>
            <w:proofErr w:type="gramEnd"/>
            <w:r w:rsidRPr="00131195">
              <w:rPr>
                <w:i/>
              </w:rPr>
              <w:t xml:space="preserve">   Налогового                  кодекса №1056-XIVот 16.06.2000г.)</w:t>
            </w:r>
          </w:p>
        </w:tc>
      </w:tr>
      <w:tr w:rsidR="000953E5" w:rsidRPr="00131195" w:rsidTr="007E15E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lastRenderedPageBreak/>
              <w:t>9.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t>Для зданий и сооружений сельскохозяйственного назначения, гаражей, сооружений, расположенных на землях садоводческих товариществ, не оценённых территориальными кадастровыми органами по оценённой стоимости, в том числе:</w:t>
            </w:r>
          </w:p>
          <w:p w:rsidR="000953E5" w:rsidRPr="00131195" w:rsidRDefault="000953E5" w:rsidP="007E15E5">
            <w:pPr>
              <w:pStyle w:val="a4"/>
            </w:pPr>
            <w:r w:rsidRPr="00131195">
              <w:t>а) для юридических и физических лиц, осуществляющих предпринимательскую деятельность;</w:t>
            </w:r>
          </w:p>
          <w:p w:rsidR="000953E5" w:rsidRPr="00131195" w:rsidRDefault="000953E5" w:rsidP="007E15E5">
            <w:pPr>
              <w:pStyle w:val="a4"/>
            </w:pPr>
            <w:r w:rsidRPr="00131195">
              <w:t xml:space="preserve">б) для физических лиц, иных, чем </w:t>
            </w:r>
            <w:proofErr w:type="gramStart"/>
            <w:r w:rsidRPr="00131195">
              <w:t>указанные</w:t>
            </w:r>
            <w:proofErr w:type="gramEnd"/>
            <w:r w:rsidRPr="00131195">
              <w:t xml:space="preserve"> в пункте а).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>0,1% от балансовой стоимости за налоговый период</w:t>
            </w:r>
          </w:p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>0,1% от стоимости недвижимого имущества</w:t>
            </w:r>
          </w:p>
        </w:tc>
      </w:tr>
      <w:tr w:rsidR="000953E5" w:rsidRPr="00131195" w:rsidTr="007E15E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t>10.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t xml:space="preserve">Для недвижимого имущества, </w:t>
            </w:r>
            <w:proofErr w:type="gramStart"/>
            <w:r w:rsidRPr="00131195">
              <w:t>иного</w:t>
            </w:r>
            <w:proofErr w:type="gramEnd"/>
            <w:r w:rsidRPr="00131195">
              <w:t xml:space="preserve"> чем указанное в п.9 и п.11, неоценённых территориальными кадастровыми органами по оценённой стоимости, (коммерческое) в том числе:</w:t>
            </w:r>
          </w:p>
          <w:p w:rsidR="000953E5" w:rsidRPr="00131195" w:rsidRDefault="000953E5" w:rsidP="007E15E5">
            <w:pPr>
              <w:pStyle w:val="a4"/>
            </w:pPr>
            <w:r w:rsidRPr="00131195">
              <w:t>а) для юридических и физических лиц, осуществляющих предпринимательскую деятельность;</w:t>
            </w:r>
          </w:p>
          <w:p w:rsidR="000953E5" w:rsidRPr="00131195" w:rsidRDefault="000953E5" w:rsidP="007E15E5">
            <w:pPr>
              <w:pStyle w:val="a4"/>
            </w:pPr>
            <w:r w:rsidRPr="00131195">
              <w:t xml:space="preserve">б) для физических лиц, иных, чем </w:t>
            </w:r>
            <w:proofErr w:type="gramStart"/>
            <w:r w:rsidRPr="00131195">
              <w:t>указанные</w:t>
            </w:r>
            <w:proofErr w:type="gramEnd"/>
            <w:r w:rsidRPr="00131195">
              <w:t xml:space="preserve"> в пункте 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 xml:space="preserve">0,3% от балансовой стоимости за </w:t>
            </w:r>
            <w:proofErr w:type="gramStart"/>
            <w:r w:rsidRPr="00131195">
              <w:rPr>
                <w:b/>
              </w:rPr>
              <w:t>налоговый</w:t>
            </w:r>
            <w:proofErr w:type="gramEnd"/>
            <w:r w:rsidRPr="00131195">
              <w:rPr>
                <w:b/>
              </w:rPr>
              <w:t xml:space="preserve"> </w:t>
            </w:r>
          </w:p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>период</w:t>
            </w:r>
          </w:p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>0,3% от стоимости недвижимого имущества</w:t>
            </w:r>
          </w:p>
        </w:tc>
      </w:tr>
      <w:tr w:rsidR="000953E5" w:rsidRPr="00131195" w:rsidTr="007E15E5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</w:pPr>
          </w:p>
        </w:tc>
        <w:tc>
          <w:tcPr>
            <w:tcW w:w="6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</w:pP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  <w:rPr>
                <w:b/>
              </w:rPr>
            </w:pPr>
          </w:p>
        </w:tc>
      </w:tr>
      <w:tr w:rsidR="000953E5" w:rsidRPr="00131195" w:rsidTr="007E15E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pStyle w:val="a4"/>
            </w:pPr>
            <w:r w:rsidRPr="00131195">
              <w:t>11.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</w:pPr>
            <w:r w:rsidRPr="00131195">
              <w:t xml:space="preserve">Недвижимого имущества предназначенного для жилья (квартиры и индивидуальные жилые дома) расположенного: </w:t>
            </w:r>
            <w:proofErr w:type="spellStart"/>
            <w:r w:rsidRPr="00131195">
              <w:rPr>
                <w:u w:val="single"/>
              </w:rPr>
              <w:t>ст</w:t>
            </w:r>
            <w:proofErr w:type="gramStart"/>
            <w:r w:rsidRPr="00131195">
              <w:rPr>
                <w:u w:val="single"/>
              </w:rPr>
              <w:t>.В</w:t>
            </w:r>
            <w:proofErr w:type="gramEnd"/>
            <w:r w:rsidRPr="00131195">
              <w:rPr>
                <w:u w:val="single"/>
              </w:rPr>
              <w:t>улканешты</w:t>
            </w:r>
            <w:proofErr w:type="spellEnd"/>
            <w:r w:rsidRPr="00131195">
              <w:t xml:space="preserve"> - устанавливается в размере:</w:t>
            </w:r>
          </w:p>
          <w:p w:rsidR="000953E5" w:rsidRPr="00131195" w:rsidRDefault="000953E5" w:rsidP="007E15E5">
            <w:pPr>
              <w:pStyle w:val="a4"/>
            </w:pPr>
          </w:p>
          <w:p w:rsidR="000953E5" w:rsidRPr="00131195" w:rsidRDefault="000953E5" w:rsidP="007E15E5">
            <w:pPr>
              <w:pStyle w:val="a4"/>
            </w:pPr>
            <w:r w:rsidRPr="00131195">
              <w:rPr>
                <w:u w:val="single"/>
              </w:rPr>
              <w:t xml:space="preserve"> </w:t>
            </w:r>
            <w:proofErr w:type="spellStart"/>
            <w:r w:rsidRPr="00131195">
              <w:rPr>
                <w:u w:val="single"/>
              </w:rPr>
              <w:t>г</w:t>
            </w:r>
            <w:proofErr w:type="gramStart"/>
            <w:r w:rsidRPr="00131195">
              <w:rPr>
                <w:u w:val="single"/>
              </w:rPr>
              <w:t>.В</w:t>
            </w:r>
            <w:proofErr w:type="gramEnd"/>
            <w:r w:rsidRPr="00131195">
              <w:rPr>
                <w:u w:val="single"/>
              </w:rPr>
              <w:t>улканешты</w:t>
            </w:r>
            <w:proofErr w:type="spellEnd"/>
            <w:r w:rsidRPr="00131195">
              <w:t xml:space="preserve"> - устанавливается в размере:</w:t>
            </w:r>
          </w:p>
          <w:p w:rsidR="000953E5" w:rsidRPr="00131195" w:rsidRDefault="000953E5" w:rsidP="007E15E5">
            <w:pPr>
              <w:pStyle w:val="a4"/>
            </w:pPr>
          </w:p>
          <w:p w:rsidR="000953E5" w:rsidRPr="00131195" w:rsidRDefault="000953E5" w:rsidP="007E15E5">
            <w:pPr>
              <w:pStyle w:val="a4"/>
            </w:pPr>
            <w:r w:rsidRPr="00131195">
              <w:t>а) для юридических и физических лиц, осуществляющих предпринимательскую деятельность;</w:t>
            </w:r>
          </w:p>
          <w:p w:rsidR="000953E5" w:rsidRPr="00131195" w:rsidRDefault="000953E5" w:rsidP="007E15E5">
            <w:pPr>
              <w:pStyle w:val="a4"/>
            </w:pPr>
          </w:p>
          <w:p w:rsidR="000953E5" w:rsidRPr="00131195" w:rsidRDefault="000953E5" w:rsidP="007E15E5">
            <w:pPr>
              <w:pStyle w:val="a4"/>
            </w:pPr>
            <w:r w:rsidRPr="00131195">
              <w:t xml:space="preserve">б) для физических лиц, иных, чем </w:t>
            </w:r>
            <w:proofErr w:type="gramStart"/>
            <w:r w:rsidRPr="00131195">
              <w:t>указанные</w:t>
            </w:r>
            <w:proofErr w:type="gramEnd"/>
            <w:r w:rsidRPr="00131195">
              <w:t xml:space="preserve"> в п. а).</w:t>
            </w:r>
          </w:p>
          <w:p w:rsidR="000953E5" w:rsidRPr="00131195" w:rsidRDefault="000953E5" w:rsidP="007E15E5">
            <w:pPr>
              <w:pStyle w:val="a4"/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>0,1% от стоимости недвижимого имущества</w:t>
            </w:r>
          </w:p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>0,2% от стоимости недвижимого имущества</w:t>
            </w:r>
          </w:p>
          <w:p w:rsidR="000953E5" w:rsidRPr="00131195" w:rsidRDefault="000953E5" w:rsidP="007E15E5">
            <w:pPr>
              <w:pStyle w:val="a4"/>
              <w:rPr>
                <w:b/>
              </w:rPr>
            </w:pPr>
          </w:p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>0,1% от балансовой стоимости за налоговый период</w:t>
            </w:r>
          </w:p>
          <w:p w:rsidR="000953E5" w:rsidRPr="00131195" w:rsidRDefault="000953E5" w:rsidP="007E15E5">
            <w:pPr>
              <w:pStyle w:val="a4"/>
              <w:rPr>
                <w:b/>
              </w:rPr>
            </w:pPr>
            <w:r w:rsidRPr="00131195">
              <w:rPr>
                <w:b/>
              </w:rPr>
              <w:t>0,1% от стоимости недвижимого имущества</w:t>
            </w:r>
          </w:p>
        </w:tc>
      </w:tr>
      <w:tr w:rsidR="000953E5" w:rsidRPr="00131195" w:rsidTr="007E15E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pStyle w:val="a4"/>
              <w:rPr>
                <w:i/>
              </w:rPr>
            </w:pPr>
          </w:p>
          <w:p w:rsidR="000953E5" w:rsidRPr="00131195" w:rsidRDefault="000953E5" w:rsidP="007E15E5">
            <w:pPr>
              <w:pStyle w:val="a4"/>
              <w:rPr>
                <w:i/>
              </w:rPr>
            </w:pPr>
            <w:r w:rsidRPr="00131195">
              <w:rPr>
                <w:i/>
              </w:rPr>
              <w:t xml:space="preserve">Примечание: В случаях, когда общая площадь жилых помещений и основных строений, принадлежащих физическим лицам, которые не занимаются предпринимательской деятельностью, зарегистрированных на праве собственности, превышает 100 </w:t>
            </w:r>
            <w:proofErr w:type="spellStart"/>
            <w:r w:rsidRPr="00131195">
              <w:rPr>
                <w:i/>
              </w:rPr>
              <w:t>кв</w:t>
            </w:r>
            <w:proofErr w:type="gramStart"/>
            <w:r w:rsidRPr="00131195">
              <w:rPr>
                <w:i/>
              </w:rPr>
              <w:t>.м</w:t>
            </w:r>
            <w:proofErr w:type="spellEnd"/>
            <w:proofErr w:type="gramEnd"/>
            <w:r w:rsidRPr="00131195">
              <w:rPr>
                <w:i/>
              </w:rPr>
              <w:t xml:space="preserve"> включительно, установленные конкретные ставки налога на недвижимое имущество увеличиваются в зависимости от общей площади в следующем порядке:</w:t>
            </w:r>
          </w:p>
          <w:p w:rsidR="000953E5" w:rsidRPr="00131195" w:rsidRDefault="000953E5" w:rsidP="007E15E5">
            <w:pPr>
              <w:pStyle w:val="a4"/>
              <w:rPr>
                <w:i/>
              </w:rPr>
            </w:pPr>
            <w:r w:rsidRPr="00131195">
              <w:rPr>
                <w:i/>
              </w:rPr>
              <w:t xml:space="preserve">                от 100 до 150 </w:t>
            </w:r>
            <w:proofErr w:type="spellStart"/>
            <w:r w:rsidRPr="00131195">
              <w:rPr>
                <w:i/>
              </w:rPr>
              <w:t>кв</w:t>
            </w:r>
            <w:proofErr w:type="gramStart"/>
            <w:r w:rsidRPr="00131195">
              <w:rPr>
                <w:i/>
              </w:rPr>
              <w:t>.м</w:t>
            </w:r>
            <w:proofErr w:type="spellEnd"/>
            <w:proofErr w:type="gramEnd"/>
            <w:r w:rsidRPr="00131195">
              <w:rPr>
                <w:i/>
              </w:rPr>
              <w:t xml:space="preserve"> включительно – в1,5 раза;</w:t>
            </w:r>
          </w:p>
          <w:p w:rsidR="000953E5" w:rsidRPr="00131195" w:rsidRDefault="000953E5" w:rsidP="007E15E5">
            <w:pPr>
              <w:pStyle w:val="a4"/>
              <w:rPr>
                <w:i/>
              </w:rPr>
            </w:pPr>
            <w:r w:rsidRPr="00131195">
              <w:rPr>
                <w:i/>
              </w:rPr>
              <w:t xml:space="preserve">               от 150 до 200 </w:t>
            </w:r>
            <w:proofErr w:type="spellStart"/>
            <w:r w:rsidRPr="00131195">
              <w:rPr>
                <w:i/>
              </w:rPr>
              <w:t>кв</w:t>
            </w:r>
            <w:proofErr w:type="gramStart"/>
            <w:r w:rsidRPr="00131195">
              <w:rPr>
                <w:i/>
              </w:rPr>
              <w:t>.м</w:t>
            </w:r>
            <w:proofErr w:type="spellEnd"/>
            <w:proofErr w:type="gramEnd"/>
            <w:r w:rsidRPr="00131195">
              <w:rPr>
                <w:i/>
              </w:rPr>
              <w:t xml:space="preserve"> включительно – в 2 раза;</w:t>
            </w:r>
          </w:p>
          <w:p w:rsidR="000953E5" w:rsidRPr="00131195" w:rsidRDefault="000953E5" w:rsidP="007E15E5">
            <w:pPr>
              <w:pStyle w:val="a4"/>
              <w:rPr>
                <w:i/>
              </w:rPr>
            </w:pPr>
            <w:r w:rsidRPr="00131195">
              <w:rPr>
                <w:i/>
              </w:rPr>
              <w:t xml:space="preserve">              от 200 до 300 </w:t>
            </w:r>
            <w:proofErr w:type="spellStart"/>
            <w:r w:rsidRPr="00131195">
              <w:rPr>
                <w:i/>
              </w:rPr>
              <w:t>кв</w:t>
            </w:r>
            <w:proofErr w:type="gramStart"/>
            <w:r w:rsidRPr="00131195">
              <w:rPr>
                <w:i/>
              </w:rPr>
              <w:t>.м</w:t>
            </w:r>
            <w:proofErr w:type="spellEnd"/>
            <w:proofErr w:type="gramEnd"/>
            <w:r w:rsidRPr="00131195">
              <w:rPr>
                <w:i/>
              </w:rPr>
              <w:t xml:space="preserve"> включительно – в 10 раз;</w:t>
            </w:r>
          </w:p>
          <w:p w:rsidR="000953E5" w:rsidRPr="00131195" w:rsidRDefault="000953E5" w:rsidP="007E15E5">
            <w:pPr>
              <w:pStyle w:val="a4"/>
              <w:rPr>
                <w:i/>
              </w:rPr>
            </w:pPr>
            <w:r w:rsidRPr="00131195">
              <w:rPr>
                <w:i/>
              </w:rPr>
              <w:t xml:space="preserve">              свыше 300 </w:t>
            </w:r>
            <w:proofErr w:type="spellStart"/>
            <w:r w:rsidRPr="00131195">
              <w:rPr>
                <w:i/>
              </w:rPr>
              <w:t>кв</w:t>
            </w:r>
            <w:proofErr w:type="gramStart"/>
            <w:r w:rsidRPr="00131195">
              <w:rPr>
                <w:i/>
              </w:rPr>
              <w:t>.м</w:t>
            </w:r>
            <w:proofErr w:type="spellEnd"/>
            <w:proofErr w:type="gramEnd"/>
            <w:r w:rsidRPr="00131195">
              <w:rPr>
                <w:i/>
              </w:rPr>
              <w:t xml:space="preserve">  - в 15 раз.</w:t>
            </w:r>
          </w:p>
          <w:p w:rsidR="000953E5" w:rsidRPr="00131195" w:rsidRDefault="000953E5" w:rsidP="007E15E5">
            <w:pPr>
              <w:pStyle w:val="a4"/>
              <w:rPr>
                <w:i/>
              </w:rPr>
            </w:pPr>
            <w:r w:rsidRPr="00131195">
              <w:rPr>
                <w:i/>
              </w:rPr>
              <w:t xml:space="preserve">        Основное строение  - это строение, зарегистрированное с правом собственности физического лица, предназначенное для жилья и не используемое в предпринимательской деятельности. </w:t>
            </w:r>
          </w:p>
        </w:tc>
      </w:tr>
    </w:tbl>
    <w:p w:rsidR="000953E5" w:rsidRPr="00131195" w:rsidRDefault="000953E5" w:rsidP="000953E5">
      <w:pPr>
        <w:pStyle w:val="a4"/>
        <w:rPr>
          <w:i/>
        </w:rPr>
      </w:pPr>
    </w:p>
    <w:p w:rsidR="000953E5" w:rsidRDefault="000953E5" w:rsidP="000953E5">
      <w:pPr>
        <w:jc w:val="right"/>
        <w:rPr>
          <w:b/>
        </w:rPr>
      </w:pPr>
      <w:r>
        <w:rPr>
          <w:b/>
        </w:rPr>
        <w:t>Проголосовали: За – 17 советников (единогласно)</w:t>
      </w:r>
    </w:p>
    <w:p w:rsidR="000953E5" w:rsidRPr="00131195" w:rsidRDefault="000953E5" w:rsidP="000953E5">
      <w:pPr>
        <w:pStyle w:val="a4"/>
        <w:tabs>
          <w:tab w:val="left" w:pos="1399"/>
        </w:tabs>
      </w:pPr>
    </w:p>
    <w:p w:rsidR="000953E5" w:rsidRPr="00131195" w:rsidRDefault="000953E5" w:rsidP="000953E5">
      <w:pPr>
        <w:pStyle w:val="a4"/>
      </w:pPr>
      <w:r w:rsidRPr="00131195">
        <w:t xml:space="preserve"> </w:t>
      </w:r>
    </w:p>
    <w:p w:rsidR="000953E5" w:rsidRPr="00421330" w:rsidRDefault="000953E5" w:rsidP="000953E5">
      <w:pPr>
        <w:pStyle w:val="a4"/>
        <w:jc w:val="right"/>
        <w:rPr>
          <w:b/>
        </w:rPr>
      </w:pPr>
      <w:r>
        <w:rPr>
          <w:b/>
        </w:rPr>
        <w:lastRenderedPageBreak/>
        <w:t xml:space="preserve">17/3.3. </w:t>
      </w:r>
      <w:r w:rsidRPr="00421330">
        <w:rPr>
          <w:b/>
        </w:rPr>
        <w:t xml:space="preserve">Об утверждении и внедрении </w:t>
      </w:r>
    </w:p>
    <w:p w:rsidR="000953E5" w:rsidRDefault="000953E5" w:rsidP="000953E5">
      <w:pPr>
        <w:pStyle w:val="a4"/>
        <w:jc w:val="right"/>
        <w:rPr>
          <w:b/>
        </w:rPr>
      </w:pPr>
      <w:r w:rsidRPr="00421330">
        <w:rPr>
          <w:b/>
        </w:rPr>
        <w:t>Местных сборов на 2019год</w:t>
      </w:r>
    </w:p>
    <w:p w:rsidR="000953E5" w:rsidRDefault="000953E5" w:rsidP="000953E5">
      <w:r>
        <w:t>(</w:t>
      </w:r>
      <w:r w:rsidRPr="00131195">
        <w:t xml:space="preserve">ПРОТОКОЛ </w:t>
      </w:r>
      <w:r>
        <w:t>СПЕЦИАЛИЗИРОВАННОЙ КОМИССИИ</w:t>
      </w:r>
      <w:r w:rsidRPr="00131195">
        <w:t xml:space="preserve"> ПО ЭКОНОМИКЕ, БЮДЖЕТУ, ФИНАНСАМ И РАЗВИТИЮ ПРЕДПРИНИМАТЕЛЬСТВА</w:t>
      </w:r>
      <w:r>
        <w:t xml:space="preserve"> </w:t>
      </w:r>
      <w:r w:rsidRPr="00131195">
        <w:t>ОТ  _</w:t>
      </w:r>
      <w:r w:rsidRPr="00DF3226">
        <w:t>20</w:t>
      </w:r>
      <w:r w:rsidRPr="00131195">
        <w:t>.12.2018 ГОДА</w:t>
      </w:r>
      <w:r>
        <w:t>)</w:t>
      </w:r>
    </w:p>
    <w:p w:rsidR="000953E5" w:rsidRPr="00421330" w:rsidRDefault="000953E5" w:rsidP="000953E5">
      <w:pPr>
        <w:pStyle w:val="a4"/>
        <w:jc w:val="right"/>
        <w:rPr>
          <w:b/>
        </w:rPr>
      </w:pPr>
    </w:p>
    <w:p w:rsidR="000953E5" w:rsidRPr="00131195" w:rsidRDefault="000953E5" w:rsidP="000953E5">
      <w:pPr>
        <w:pStyle w:val="a4"/>
      </w:pPr>
      <w:r w:rsidRPr="00131195">
        <w:t xml:space="preserve">   </w:t>
      </w:r>
    </w:p>
    <w:p w:rsidR="000953E5" w:rsidRPr="00131195" w:rsidRDefault="000953E5" w:rsidP="000953E5">
      <w:pPr>
        <w:pStyle w:val="a4"/>
      </w:pPr>
      <w:r w:rsidRPr="00131195">
        <w:t xml:space="preserve">     </w:t>
      </w:r>
      <w:proofErr w:type="gramStart"/>
      <w:r w:rsidRPr="00131195">
        <w:t>В соответствии с Разделом V</w:t>
      </w:r>
      <w:r w:rsidRPr="00131195">
        <w:rPr>
          <w:lang w:val="en-US"/>
        </w:rPr>
        <w:t>II</w:t>
      </w:r>
      <w:r w:rsidRPr="00131195">
        <w:t xml:space="preserve"> Налогового кодекса, утвержденного Законом №1163-</w:t>
      </w:r>
      <w:r w:rsidRPr="00131195">
        <w:rPr>
          <w:lang w:val="en-US"/>
        </w:rPr>
        <w:t>XIII</w:t>
      </w:r>
      <w:r w:rsidRPr="00131195">
        <w:t xml:space="preserve"> от 24.04.1997г.; Законом о местном публичном управлении №436-</w:t>
      </w:r>
      <w:r w:rsidRPr="00131195">
        <w:rPr>
          <w:lang w:val="en-US"/>
        </w:rPr>
        <w:t>XVI</w:t>
      </w:r>
      <w:r w:rsidRPr="00131195">
        <w:t xml:space="preserve"> от 28.12.20016г; Законом о местных публичных финансах №397-</w:t>
      </w:r>
      <w:r w:rsidRPr="00131195">
        <w:rPr>
          <w:lang w:val="en-US"/>
        </w:rPr>
        <w:t>XV</w:t>
      </w:r>
      <w:r w:rsidRPr="00131195">
        <w:t xml:space="preserve"> от 16.10.2003г.; Законом о публичных финансах и бюджетно-налоговой ответственности №181 от 25.07.2014г; Законом №235-XVIот 20.07.2006г. об основных принципах регулирования предпринимательской деятельности;</w:t>
      </w:r>
      <w:proofErr w:type="gramEnd"/>
      <w:r w:rsidRPr="00131195">
        <w:t xml:space="preserve"> Законом о регулировании предпринимательской деятельности путём разрешения №160 от 22.07.2011г.; Законом о рекламе №1227-</w:t>
      </w:r>
      <w:r w:rsidRPr="00131195">
        <w:rPr>
          <w:lang w:val="en-US"/>
        </w:rPr>
        <w:t>XIII</w:t>
      </w:r>
      <w:r w:rsidRPr="00131195">
        <w:t xml:space="preserve"> от 27.06.1997г.; Законом о внутренней торговле №231 от 23.09.2010г.; Постановлением Правительства об осуществлении розничной торговли №931 от 08.12.2011г.; Постановлением Правительства №1209 от 08. 11 .2007г о предоставлении услуг общественного питания; Постановлением Правительства №643 от 27.05.2003г. об утверждении Методологических норм и критериев классификации структур по туристическому приёму с функциями размещения и питания; Постановлением Правительства о платных автостоянках на территории Республики Молдова №672 от 19.06.98г.; </w:t>
      </w:r>
    </w:p>
    <w:p w:rsidR="000953E5" w:rsidRPr="00131195" w:rsidRDefault="000953E5" w:rsidP="000953E5">
      <w:pPr>
        <w:pStyle w:val="a4"/>
        <w:rPr>
          <w:b/>
          <w:i/>
        </w:rPr>
      </w:pPr>
      <w:r w:rsidRPr="00131195">
        <w:t xml:space="preserve">                                            </w:t>
      </w:r>
      <w:r w:rsidRPr="00131195">
        <w:rPr>
          <w:b/>
          <w:i/>
        </w:rPr>
        <w:t>Совет РЕШИЛ:</w:t>
      </w:r>
    </w:p>
    <w:p w:rsidR="000953E5" w:rsidRPr="00131195" w:rsidRDefault="000953E5" w:rsidP="000953E5">
      <w:pPr>
        <w:pStyle w:val="a4"/>
        <w:numPr>
          <w:ilvl w:val="0"/>
          <w:numId w:val="16"/>
        </w:numPr>
      </w:pPr>
      <w:r w:rsidRPr="00131195">
        <w:t xml:space="preserve">     Установить местные сборы на территории </w:t>
      </w:r>
      <w:proofErr w:type="spellStart"/>
      <w:r w:rsidRPr="00131195">
        <w:t>примарии</w:t>
      </w:r>
      <w:proofErr w:type="spellEnd"/>
      <w:r w:rsidRPr="00131195">
        <w:t xml:space="preserve"> </w:t>
      </w:r>
      <w:proofErr w:type="spellStart"/>
      <w:r w:rsidRPr="00131195">
        <w:t>г</w:t>
      </w:r>
      <w:proofErr w:type="gramStart"/>
      <w:r w:rsidRPr="00131195">
        <w:t>.В</w:t>
      </w:r>
      <w:proofErr w:type="gramEnd"/>
      <w:r w:rsidRPr="00131195">
        <w:t>улканешты</w:t>
      </w:r>
      <w:proofErr w:type="spellEnd"/>
      <w:r w:rsidRPr="00131195">
        <w:t xml:space="preserve"> на 2019 год согласно разделу </w:t>
      </w:r>
      <w:r w:rsidRPr="00131195">
        <w:rPr>
          <w:lang w:val="en-US"/>
        </w:rPr>
        <w:t>VII</w:t>
      </w:r>
      <w:r w:rsidRPr="00131195">
        <w:t xml:space="preserve"> Налогового кодекса, </w:t>
      </w:r>
      <w:r w:rsidRPr="00131195">
        <w:rPr>
          <w:i/>
        </w:rPr>
        <w:t xml:space="preserve">за исключением сбора за объекты торговли и/или объекты по оказанию услуг </w:t>
      </w:r>
      <w:r w:rsidRPr="00131195">
        <w:t>и их ставки, согласно приложению №1;</w:t>
      </w:r>
    </w:p>
    <w:p w:rsidR="000953E5" w:rsidRPr="00131195" w:rsidRDefault="000953E5" w:rsidP="000953E5">
      <w:pPr>
        <w:pStyle w:val="a4"/>
        <w:numPr>
          <w:ilvl w:val="0"/>
          <w:numId w:val="16"/>
        </w:numPr>
      </w:pPr>
      <w:r w:rsidRPr="00131195">
        <w:t xml:space="preserve">     Установить сбор за объекты торговли и/или объекты по оказанию услуг его ставки на территории </w:t>
      </w:r>
      <w:proofErr w:type="spellStart"/>
      <w:r w:rsidRPr="00131195">
        <w:t>примарии</w:t>
      </w:r>
      <w:proofErr w:type="spellEnd"/>
      <w:r w:rsidRPr="00131195">
        <w:t xml:space="preserve"> </w:t>
      </w:r>
      <w:proofErr w:type="spellStart"/>
      <w:r w:rsidRPr="00131195">
        <w:t>г</w:t>
      </w:r>
      <w:proofErr w:type="gramStart"/>
      <w:r w:rsidRPr="00131195">
        <w:t>.В</w:t>
      </w:r>
      <w:proofErr w:type="gramEnd"/>
      <w:r w:rsidRPr="00131195">
        <w:t>улканешты</w:t>
      </w:r>
      <w:proofErr w:type="spellEnd"/>
      <w:r w:rsidRPr="00131195">
        <w:t>, согласно приложению №2.</w:t>
      </w:r>
    </w:p>
    <w:p w:rsidR="000953E5" w:rsidRPr="00131195" w:rsidRDefault="000953E5" w:rsidP="000953E5">
      <w:pPr>
        <w:pStyle w:val="a4"/>
        <w:numPr>
          <w:ilvl w:val="0"/>
          <w:numId w:val="16"/>
        </w:numPr>
      </w:pPr>
      <w:r w:rsidRPr="00131195">
        <w:t xml:space="preserve">     Субъекты налогообложения, налогооблагаемая база объектов налогообложения, порядок исчисления, сроки уплаты и предоставления отчёта установленных местных сборов, согласно разделу VII Налогового кодекса.</w:t>
      </w:r>
    </w:p>
    <w:p w:rsidR="000953E5" w:rsidRPr="00131195" w:rsidRDefault="000953E5" w:rsidP="000953E5">
      <w:pPr>
        <w:pStyle w:val="a4"/>
        <w:ind w:left="276"/>
      </w:pPr>
      <w:r w:rsidRPr="00131195">
        <w:t xml:space="preserve">            - сроки уплаты сбора на санитарную очистку - ежеквартально, до 25 числа месяца, следующего за отчётным кварталом</w:t>
      </w:r>
    </w:p>
    <w:p w:rsidR="000953E5" w:rsidRPr="00131195" w:rsidRDefault="000953E5" w:rsidP="000953E5">
      <w:pPr>
        <w:pStyle w:val="a4"/>
        <w:ind w:left="636"/>
      </w:pPr>
    </w:p>
    <w:p w:rsidR="000953E5" w:rsidRPr="00131195" w:rsidRDefault="000953E5" w:rsidP="000953E5">
      <w:pPr>
        <w:pStyle w:val="a4"/>
        <w:numPr>
          <w:ilvl w:val="0"/>
          <w:numId w:val="16"/>
        </w:numPr>
      </w:pPr>
      <w:r w:rsidRPr="00131195">
        <w:t xml:space="preserve">    Настоящее решение в срок не позднее 10 дней с момента принятия, должно быть доведено до сведения налогоплательщиков и представлено в Управление налогового обслуживания </w:t>
      </w:r>
      <w:proofErr w:type="spellStart"/>
      <w:r w:rsidRPr="00131195">
        <w:t>г</w:t>
      </w:r>
      <w:proofErr w:type="gramStart"/>
      <w:r w:rsidRPr="00131195">
        <w:t>.В</w:t>
      </w:r>
      <w:proofErr w:type="gramEnd"/>
      <w:r w:rsidRPr="00131195">
        <w:t>улканешты</w:t>
      </w:r>
      <w:proofErr w:type="spellEnd"/>
      <w:r w:rsidRPr="00131195">
        <w:t>.</w:t>
      </w:r>
    </w:p>
    <w:p w:rsidR="000953E5" w:rsidRPr="00131195" w:rsidRDefault="000953E5" w:rsidP="000953E5">
      <w:pPr>
        <w:pStyle w:val="a4"/>
        <w:ind w:left="636"/>
      </w:pPr>
    </w:p>
    <w:p w:rsidR="000953E5" w:rsidRPr="00131195" w:rsidRDefault="000953E5" w:rsidP="000953E5">
      <w:pPr>
        <w:pStyle w:val="a4"/>
        <w:numPr>
          <w:ilvl w:val="0"/>
          <w:numId w:val="16"/>
        </w:numPr>
      </w:pPr>
      <w:r w:rsidRPr="00131195">
        <w:t xml:space="preserve">    Заместителю </w:t>
      </w:r>
      <w:proofErr w:type="spellStart"/>
      <w:r w:rsidRPr="00131195">
        <w:t>примара</w:t>
      </w:r>
      <w:proofErr w:type="spellEnd"/>
      <w:r w:rsidRPr="00131195">
        <w:t xml:space="preserve"> </w:t>
      </w:r>
      <w:proofErr w:type="spellStart"/>
      <w:r w:rsidRPr="00131195">
        <w:t>Иванчиоглу</w:t>
      </w:r>
      <w:proofErr w:type="spellEnd"/>
      <w:r w:rsidRPr="00131195">
        <w:t xml:space="preserve"> М.Г. обеспечить </w:t>
      </w:r>
      <w:proofErr w:type="gramStart"/>
      <w:r w:rsidRPr="00131195">
        <w:t>контроль за</w:t>
      </w:r>
      <w:proofErr w:type="gramEnd"/>
      <w:r w:rsidRPr="00131195">
        <w:t xml:space="preserve"> исполнением требований настоящего решения.</w:t>
      </w:r>
    </w:p>
    <w:p w:rsidR="000953E5" w:rsidRPr="00131195" w:rsidRDefault="000953E5" w:rsidP="000953E5">
      <w:pPr>
        <w:pStyle w:val="a4"/>
        <w:rPr>
          <w:i/>
        </w:rPr>
      </w:pPr>
      <w:r w:rsidRPr="00131195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953E5" w:rsidRPr="00131195" w:rsidRDefault="000953E5" w:rsidP="000953E5">
      <w:pPr>
        <w:pStyle w:val="a4"/>
        <w:ind w:left="636"/>
        <w:jc w:val="right"/>
        <w:rPr>
          <w:i/>
        </w:rPr>
      </w:pPr>
      <w:r w:rsidRPr="00131195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Приложение №1</w:t>
      </w:r>
    </w:p>
    <w:p w:rsidR="000953E5" w:rsidRDefault="000953E5" w:rsidP="000953E5">
      <w:pPr>
        <w:pStyle w:val="a4"/>
        <w:jc w:val="right"/>
        <w:rPr>
          <w:i/>
        </w:rPr>
      </w:pPr>
      <w:r w:rsidRPr="00131195">
        <w:rPr>
          <w:i/>
        </w:rPr>
        <w:tab/>
        <w:t xml:space="preserve">                                                                               </w:t>
      </w:r>
      <w:r>
        <w:rPr>
          <w:i/>
        </w:rPr>
        <w:t xml:space="preserve">                          </w:t>
      </w:r>
      <w:r w:rsidRPr="00131195">
        <w:rPr>
          <w:i/>
        </w:rPr>
        <w:t>к решению Совета</w:t>
      </w:r>
    </w:p>
    <w:p w:rsidR="000953E5" w:rsidRPr="00131195" w:rsidRDefault="000953E5" w:rsidP="000953E5">
      <w:pPr>
        <w:pStyle w:val="a4"/>
        <w:rPr>
          <w:i/>
        </w:rPr>
      </w:pPr>
      <w:r w:rsidRPr="00131195">
        <w:rPr>
          <w:i/>
        </w:rPr>
        <w:t xml:space="preserve">                                                                                                             </w:t>
      </w:r>
      <w:r>
        <w:rPr>
          <w:i/>
        </w:rPr>
        <w:t xml:space="preserve">               </w:t>
      </w:r>
      <w:r w:rsidRPr="00131195">
        <w:rPr>
          <w:i/>
        </w:rPr>
        <w:t>№_</w:t>
      </w:r>
      <w:r>
        <w:rPr>
          <w:i/>
        </w:rPr>
        <w:t>17/3.3 о</w:t>
      </w:r>
      <w:r w:rsidRPr="00131195">
        <w:rPr>
          <w:i/>
        </w:rPr>
        <w:t>т _</w:t>
      </w:r>
      <w:r>
        <w:rPr>
          <w:i/>
        </w:rPr>
        <w:t>27.12.</w:t>
      </w:r>
      <w:r w:rsidRPr="00131195">
        <w:rPr>
          <w:i/>
        </w:rPr>
        <w:t>2018г.</w:t>
      </w:r>
    </w:p>
    <w:p w:rsidR="000953E5" w:rsidRPr="00131195" w:rsidRDefault="000953E5" w:rsidP="000953E5">
      <w:pPr>
        <w:pStyle w:val="a4"/>
        <w:rPr>
          <w:i/>
        </w:rPr>
      </w:pPr>
    </w:p>
    <w:p w:rsidR="000953E5" w:rsidRPr="00131195" w:rsidRDefault="000953E5" w:rsidP="000953E5">
      <w:pPr>
        <w:pStyle w:val="a4"/>
        <w:jc w:val="center"/>
      </w:pPr>
      <w:r w:rsidRPr="00131195">
        <w:rPr>
          <w:b/>
        </w:rPr>
        <w:t>Местные сборы, ставки и налоговые льготы, которые внедрены на 2019 год на</w:t>
      </w:r>
      <w:r>
        <w:rPr>
          <w:b/>
        </w:rPr>
        <w:t xml:space="preserve"> </w:t>
      </w:r>
      <w:r w:rsidRPr="00131195">
        <w:rPr>
          <w:b/>
        </w:rPr>
        <w:t xml:space="preserve">  территории </w:t>
      </w:r>
      <w:proofErr w:type="spellStart"/>
      <w:r w:rsidRPr="00131195">
        <w:rPr>
          <w:b/>
        </w:rPr>
        <w:t>примарии</w:t>
      </w:r>
      <w:proofErr w:type="spellEnd"/>
      <w:r w:rsidRPr="00131195">
        <w:rPr>
          <w:b/>
        </w:rPr>
        <w:t xml:space="preserve"> </w:t>
      </w:r>
      <w:proofErr w:type="spellStart"/>
      <w:r w:rsidRPr="00131195">
        <w:rPr>
          <w:b/>
        </w:rPr>
        <w:t>г</w:t>
      </w:r>
      <w:proofErr w:type="gramStart"/>
      <w:r w:rsidRPr="00131195">
        <w:rPr>
          <w:b/>
        </w:rPr>
        <w:t>.В</w:t>
      </w:r>
      <w:proofErr w:type="gramEnd"/>
      <w:r w:rsidRPr="00131195">
        <w:rPr>
          <w:b/>
        </w:rPr>
        <w:t>улканешты</w:t>
      </w:r>
      <w:proofErr w:type="spellEnd"/>
      <w:r>
        <w:rPr>
          <w:b/>
        </w:rPr>
        <w:t>.</w:t>
      </w:r>
    </w:p>
    <w:p w:rsidR="000953E5" w:rsidRPr="00131195" w:rsidRDefault="000953E5" w:rsidP="000953E5">
      <w:pPr>
        <w:pStyle w:val="a4"/>
      </w:pPr>
    </w:p>
    <w:tbl>
      <w:tblPr>
        <w:tblStyle w:val="ac"/>
        <w:tblW w:w="102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2694"/>
        <w:gridCol w:w="2268"/>
        <w:gridCol w:w="1134"/>
        <w:gridCol w:w="992"/>
        <w:gridCol w:w="1134"/>
        <w:gridCol w:w="1409"/>
      </w:tblGrid>
      <w:tr w:rsidR="000953E5" w:rsidRPr="00131195" w:rsidTr="007E15E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b/>
                <w:sz w:val="22"/>
                <w:szCs w:val="22"/>
              </w:rPr>
            </w:pPr>
            <w:r w:rsidRPr="00D86699">
              <w:rPr>
                <w:b/>
                <w:sz w:val="22"/>
                <w:szCs w:val="22"/>
              </w:rPr>
              <w:t>№</w:t>
            </w:r>
            <w:proofErr w:type="gramStart"/>
            <w:r w:rsidRPr="00D86699">
              <w:rPr>
                <w:b/>
                <w:sz w:val="22"/>
                <w:szCs w:val="22"/>
              </w:rPr>
              <w:t>п</w:t>
            </w:r>
            <w:proofErr w:type="gramEnd"/>
            <w:r w:rsidRPr="00D86699">
              <w:rPr>
                <w:b/>
                <w:sz w:val="22"/>
                <w:szCs w:val="22"/>
              </w:rPr>
              <w:lastRenderedPageBreak/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b/>
                <w:sz w:val="22"/>
                <w:szCs w:val="22"/>
              </w:rPr>
            </w:pPr>
            <w:r w:rsidRPr="00D86699">
              <w:rPr>
                <w:b/>
                <w:sz w:val="22"/>
                <w:szCs w:val="22"/>
              </w:rPr>
              <w:lastRenderedPageBreak/>
              <w:t xml:space="preserve">Наименование </w:t>
            </w:r>
          </w:p>
          <w:p w:rsidR="000953E5" w:rsidRPr="00D86699" w:rsidRDefault="000953E5" w:rsidP="007E15E5">
            <w:pPr>
              <w:pStyle w:val="a4"/>
              <w:rPr>
                <w:b/>
                <w:sz w:val="22"/>
                <w:szCs w:val="22"/>
              </w:rPr>
            </w:pPr>
            <w:r w:rsidRPr="00D86699">
              <w:rPr>
                <w:b/>
                <w:sz w:val="22"/>
                <w:szCs w:val="22"/>
              </w:rPr>
              <w:lastRenderedPageBreak/>
              <w:t>сборов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b/>
                <w:sz w:val="22"/>
                <w:szCs w:val="22"/>
              </w:rPr>
            </w:pPr>
            <w:r w:rsidRPr="00D86699">
              <w:rPr>
                <w:b/>
                <w:sz w:val="22"/>
                <w:szCs w:val="22"/>
              </w:rPr>
              <w:lastRenderedPageBreak/>
              <w:t>Ставка основного</w:t>
            </w:r>
          </w:p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b/>
                <w:sz w:val="22"/>
                <w:szCs w:val="22"/>
              </w:rPr>
              <w:lastRenderedPageBreak/>
              <w:t>сбор</w:t>
            </w:r>
            <w:proofErr w:type="gramStart"/>
            <w:r w:rsidRPr="00D86699">
              <w:rPr>
                <w:b/>
                <w:sz w:val="22"/>
                <w:szCs w:val="22"/>
              </w:rPr>
              <w:t>а</w:t>
            </w:r>
            <w:r w:rsidRPr="00D86699">
              <w:rPr>
                <w:sz w:val="22"/>
                <w:szCs w:val="22"/>
              </w:rPr>
              <w:t>(</w:t>
            </w:r>
            <w:proofErr w:type="gramEnd"/>
            <w:r w:rsidRPr="00D86699">
              <w:rPr>
                <w:sz w:val="22"/>
                <w:szCs w:val="22"/>
              </w:rPr>
              <w:t>в леях/% на календарный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b/>
                <w:sz w:val="22"/>
                <w:szCs w:val="22"/>
              </w:rPr>
              <w:lastRenderedPageBreak/>
              <w:t>Коэффиц</w:t>
            </w:r>
            <w:r w:rsidRPr="00D86699">
              <w:rPr>
                <w:b/>
                <w:sz w:val="22"/>
                <w:szCs w:val="22"/>
              </w:rPr>
              <w:lastRenderedPageBreak/>
              <w:t>иент для места расположени</w:t>
            </w:r>
            <w:proofErr w:type="gramStart"/>
            <w:r w:rsidRPr="00D86699">
              <w:rPr>
                <w:b/>
                <w:sz w:val="22"/>
                <w:szCs w:val="22"/>
              </w:rPr>
              <w:t>я</w:t>
            </w:r>
            <w:r w:rsidRPr="00D86699">
              <w:rPr>
                <w:sz w:val="22"/>
                <w:szCs w:val="22"/>
              </w:rPr>
              <w:t>(</w:t>
            </w:r>
            <w:proofErr w:type="gramEnd"/>
            <w:r w:rsidRPr="00D86699">
              <w:rPr>
                <w:sz w:val="22"/>
                <w:szCs w:val="22"/>
              </w:rPr>
              <w:t>только в случае рыночного сбора и сбора за рекламные устройства)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b/>
                <w:sz w:val="22"/>
                <w:szCs w:val="22"/>
              </w:rPr>
              <w:lastRenderedPageBreak/>
              <w:t>Коэффи</w:t>
            </w:r>
            <w:r w:rsidRPr="00D86699">
              <w:rPr>
                <w:b/>
                <w:sz w:val="22"/>
                <w:szCs w:val="22"/>
              </w:rPr>
              <w:lastRenderedPageBreak/>
              <w:t>циент для вида рынк</w:t>
            </w:r>
            <w:proofErr w:type="gramStart"/>
            <w:r w:rsidRPr="00D86699">
              <w:rPr>
                <w:b/>
                <w:sz w:val="22"/>
                <w:szCs w:val="22"/>
              </w:rPr>
              <w:t>а</w:t>
            </w:r>
            <w:r w:rsidRPr="00D86699">
              <w:rPr>
                <w:sz w:val="22"/>
                <w:szCs w:val="22"/>
              </w:rPr>
              <w:t>(</w:t>
            </w:r>
            <w:proofErr w:type="gramEnd"/>
            <w:r w:rsidRPr="00D86699">
              <w:rPr>
                <w:sz w:val="22"/>
                <w:szCs w:val="22"/>
              </w:rPr>
              <w:t>только в случае рыночного сбора)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b/>
                <w:sz w:val="22"/>
                <w:szCs w:val="22"/>
              </w:rPr>
              <w:lastRenderedPageBreak/>
              <w:t>Коэффиц</w:t>
            </w:r>
            <w:r w:rsidRPr="00D86699">
              <w:rPr>
                <w:b/>
                <w:sz w:val="22"/>
                <w:szCs w:val="22"/>
              </w:rPr>
              <w:lastRenderedPageBreak/>
              <w:t>иент для режима деятельности</w:t>
            </w:r>
            <w:r w:rsidRPr="00D86699">
              <w:rPr>
                <w:sz w:val="22"/>
                <w:szCs w:val="22"/>
              </w:rPr>
              <w:t xml:space="preserve"> </w:t>
            </w:r>
            <w:r w:rsidRPr="00D86699">
              <w:rPr>
                <w:b/>
                <w:sz w:val="22"/>
                <w:szCs w:val="22"/>
              </w:rPr>
              <w:t>рынк</w:t>
            </w:r>
            <w:proofErr w:type="gramStart"/>
            <w:r w:rsidRPr="00D86699">
              <w:rPr>
                <w:b/>
                <w:sz w:val="22"/>
                <w:szCs w:val="22"/>
              </w:rPr>
              <w:t>а</w:t>
            </w:r>
            <w:r w:rsidRPr="00D86699">
              <w:rPr>
                <w:sz w:val="22"/>
                <w:szCs w:val="22"/>
              </w:rPr>
              <w:t>(</w:t>
            </w:r>
            <w:proofErr w:type="gramEnd"/>
            <w:r w:rsidRPr="00D86699">
              <w:rPr>
                <w:sz w:val="22"/>
                <w:szCs w:val="22"/>
              </w:rPr>
              <w:t>только в случае рыночного сбора)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b/>
                <w:sz w:val="22"/>
                <w:szCs w:val="22"/>
              </w:rPr>
              <w:lastRenderedPageBreak/>
              <w:t xml:space="preserve">Налоговые </w:t>
            </w:r>
            <w:r w:rsidRPr="00D86699">
              <w:rPr>
                <w:b/>
                <w:sz w:val="22"/>
                <w:szCs w:val="22"/>
              </w:rPr>
              <w:lastRenderedPageBreak/>
              <w:t>льготы согласно ст.296 Налогового кодекса,</w:t>
            </w:r>
            <w:r w:rsidRPr="00D86699">
              <w:rPr>
                <w:sz w:val="22"/>
                <w:szCs w:val="22"/>
              </w:rPr>
              <w:t xml:space="preserve"> дополнительно </w:t>
            </w:r>
            <w:proofErr w:type="gramStart"/>
            <w:r w:rsidRPr="00D86699">
              <w:rPr>
                <w:sz w:val="22"/>
                <w:szCs w:val="22"/>
              </w:rPr>
              <w:t>к</w:t>
            </w:r>
            <w:proofErr w:type="gramEnd"/>
            <w:r w:rsidRPr="00D86699">
              <w:rPr>
                <w:sz w:val="22"/>
                <w:szCs w:val="22"/>
              </w:rPr>
              <w:t xml:space="preserve"> установленным статьёй 295</w:t>
            </w:r>
          </w:p>
        </w:tc>
      </w:tr>
      <w:tr w:rsidR="000953E5" w:rsidRPr="00131195" w:rsidTr="007E15E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b/>
                <w:sz w:val="22"/>
                <w:szCs w:val="22"/>
                <w:u w:val="single"/>
              </w:rPr>
            </w:pPr>
            <w:r w:rsidRPr="00D86699">
              <w:rPr>
                <w:b/>
                <w:sz w:val="22"/>
                <w:szCs w:val="22"/>
                <w:u w:val="single"/>
              </w:rPr>
              <w:t>Сбор на благоустройство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t>140 леев в год за одного работника и/или учредителя индивидуального предприятия, крестьянского (фермерского) хозяйства, а так же членов такого хозяйства и/или за каждое лицо, осуществляющее профессиональную деятельность в сфере правосудия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</w:tr>
      <w:tr w:rsidR="000953E5" w:rsidRPr="00131195" w:rsidTr="007E15E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b/>
                <w:sz w:val="22"/>
                <w:szCs w:val="22"/>
                <w:u w:val="single"/>
              </w:rPr>
            </w:pPr>
            <w:r w:rsidRPr="00D86699">
              <w:rPr>
                <w:b/>
                <w:sz w:val="22"/>
                <w:szCs w:val="22"/>
                <w:u w:val="single"/>
              </w:rPr>
              <w:t>Сбор за организацию аукционов и лотерей в пределах административно-территориальной единицы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t>0,1% от дохода от продаж, заявленных на аукционы товаров или сумма, на которую выпускаются лотерейные билеты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</w:tr>
      <w:tr w:rsidR="000953E5" w:rsidRPr="00131195" w:rsidTr="007E15E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b/>
                <w:sz w:val="22"/>
                <w:szCs w:val="22"/>
                <w:u w:val="single"/>
              </w:rPr>
            </w:pPr>
            <w:r w:rsidRPr="00D86699">
              <w:rPr>
                <w:b/>
                <w:sz w:val="22"/>
                <w:szCs w:val="22"/>
                <w:u w:val="single"/>
              </w:rPr>
              <w:t>Сбор за размещение рекламы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rPr>
                <w:sz w:val="22"/>
                <w:szCs w:val="22"/>
                <w:lang w:eastAsia="en-US"/>
              </w:rPr>
            </w:pPr>
            <w:r w:rsidRPr="00D86699">
              <w:rPr>
                <w:sz w:val="22"/>
                <w:szCs w:val="22"/>
              </w:rPr>
              <w:t>5,0% от дохода от продаж услуг по размещению и/или распространению рекламы через кин</w:t>
            </w:r>
            <w:proofErr w:type="gramStart"/>
            <w:r w:rsidRPr="00D86699">
              <w:rPr>
                <w:sz w:val="22"/>
                <w:szCs w:val="22"/>
              </w:rPr>
              <w:t>о-</w:t>
            </w:r>
            <w:proofErr w:type="gramEnd"/>
            <w:r w:rsidRPr="00D86699">
              <w:rPr>
                <w:sz w:val="22"/>
                <w:szCs w:val="22"/>
              </w:rPr>
              <w:t xml:space="preserve"> и </w:t>
            </w:r>
            <w:proofErr w:type="spellStart"/>
            <w:r w:rsidRPr="00D86699">
              <w:rPr>
                <w:sz w:val="22"/>
                <w:szCs w:val="22"/>
              </w:rPr>
              <w:t>видеообслуживание</w:t>
            </w:r>
            <w:proofErr w:type="spellEnd"/>
            <w:r w:rsidRPr="00D86699">
              <w:rPr>
                <w:sz w:val="22"/>
                <w:szCs w:val="22"/>
              </w:rPr>
              <w:t xml:space="preserve">, телефонные, телеграфные и телексные линии, посредством транспортных средств, при помощи других средств(кроме телевидения, Интернета, радио, периодической печати ,или иной печатной продукции),и за </w:t>
            </w:r>
            <w:r w:rsidRPr="00D86699">
              <w:rPr>
                <w:sz w:val="22"/>
                <w:szCs w:val="22"/>
              </w:rPr>
              <w:lastRenderedPageBreak/>
              <w:t>исключением размещения наружной рекламы.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</w:tr>
      <w:tr w:rsidR="000953E5" w:rsidRPr="00131195" w:rsidTr="007E15E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b/>
                <w:sz w:val="22"/>
                <w:szCs w:val="22"/>
                <w:u w:val="single"/>
              </w:rPr>
            </w:pPr>
            <w:r w:rsidRPr="00D86699">
              <w:rPr>
                <w:b/>
                <w:sz w:val="22"/>
                <w:szCs w:val="22"/>
                <w:u w:val="single"/>
              </w:rPr>
              <w:t>Сбор за использование местной символики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rPr>
                <w:rFonts w:cstheme="minorBidi"/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t xml:space="preserve">0,1% дохода от продажи продукции, производимой с использованием местной символики. </w:t>
            </w:r>
          </w:p>
          <w:p w:rsidR="000953E5" w:rsidRPr="00D86699" w:rsidRDefault="000953E5" w:rsidP="007E15E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</w:tr>
      <w:tr w:rsidR="000953E5" w:rsidRPr="00131195" w:rsidTr="007E15E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b/>
                <w:sz w:val="22"/>
                <w:szCs w:val="22"/>
                <w:u w:val="single"/>
              </w:rPr>
            </w:pPr>
            <w:r w:rsidRPr="00D86699">
              <w:rPr>
                <w:b/>
                <w:sz w:val="22"/>
                <w:szCs w:val="22"/>
                <w:u w:val="single"/>
              </w:rPr>
              <w:t>Рыночный сбор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rPr>
                <w:sz w:val="22"/>
                <w:szCs w:val="22"/>
                <w:lang w:eastAsia="en-US"/>
              </w:rPr>
            </w:pPr>
            <w:r w:rsidRPr="00D86699">
              <w:rPr>
                <w:sz w:val="22"/>
                <w:szCs w:val="22"/>
              </w:rPr>
              <w:t xml:space="preserve"> 8,0 лея в год за каждый </w:t>
            </w:r>
            <w:proofErr w:type="spellStart"/>
            <w:r w:rsidRPr="00D86699">
              <w:rPr>
                <w:sz w:val="22"/>
                <w:szCs w:val="22"/>
              </w:rPr>
              <w:t>кв</w:t>
            </w:r>
            <w:proofErr w:type="gramStart"/>
            <w:r w:rsidRPr="00D86699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D86699">
              <w:rPr>
                <w:sz w:val="22"/>
                <w:szCs w:val="22"/>
              </w:rPr>
              <w:t xml:space="preserve"> земельного участка под рынком и зданиями,  сооружениями, перемещение которых без ущерба их назначению невозможно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</w:tr>
      <w:tr w:rsidR="000953E5" w:rsidRPr="00131195" w:rsidTr="007E15E5">
        <w:trPr>
          <w:trHeight w:val="14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b/>
                <w:sz w:val="22"/>
                <w:szCs w:val="22"/>
                <w:u w:val="single"/>
              </w:rPr>
            </w:pPr>
            <w:r w:rsidRPr="00D86699">
              <w:rPr>
                <w:b/>
                <w:sz w:val="22"/>
                <w:szCs w:val="22"/>
                <w:u w:val="single"/>
              </w:rPr>
              <w:t>Сбор за временное проживание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t>5,0% от дохода от продажи услуг по временному проживанию, предоставляемых структурами, занимающимися размещением приезжающих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</w:tr>
      <w:tr w:rsidR="000953E5" w:rsidRPr="00131195" w:rsidTr="007E15E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b/>
                <w:sz w:val="22"/>
                <w:szCs w:val="22"/>
                <w:u w:val="single"/>
              </w:rPr>
            </w:pPr>
            <w:r w:rsidRPr="00D86699">
              <w:rPr>
                <w:b/>
                <w:sz w:val="22"/>
                <w:szCs w:val="22"/>
                <w:u w:val="single"/>
              </w:rPr>
              <w:t>Сбор за парковку автотранспорта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t>1,0 лея в год за каждый квадратный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</w:tr>
      <w:tr w:rsidR="000953E5" w:rsidRPr="00131195" w:rsidTr="007E15E5">
        <w:trPr>
          <w:trHeight w:val="6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</w:tr>
      <w:tr w:rsidR="000953E5" w:rsidRPr="00131195" w:rsidTr="007E15E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b/>
                <w:sz w:val="22"/>
                <w:szCs w:val="22"/>
                <w:u w:val="single"/>
              </w:rPr>
            </w:pPr>
            <w:r w:rsidRPr="00D86699">
              <w:rPr>
                <w:b/>
                <w:sz w:val="22"/>
                <w:szCs w:val="22"/>
                <w:u w:val="single"/>
              </w:rPr>
              <w:t>Сбор на санитарную очистку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t>9,0 лея в месяц за каждого проживающего по соответствующему адресу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t>Освобождаются: инвалиды 1 группы,</w:t>
            </w:r>
          </w:p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t>-дети до 14 лет в многодетных семьях (трое и более)</w:t>
            </w:r>
          </w:p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t xml:space="preserve">--студенты обучающиеся за пределами </w:t>
            </w:r>
            <w:proofErr w:type="spellStart"/>
            <w:r w:rsidRPr="00D86699">
              <w:rPr>
                <w:sz w:val="22"/>
                <w:szCs w:val="22"/>
              </w:rPr>
              <w:t>г</w:t>
            </w:r>
            <w:proofErr w:type="gramStart"/>
            <w:r w:rsidRPr="00D86699">
              <w:rPr>
                <w:sz w:val="22"/>
                <w:szCs w:val="22"/>
              </w:rPr>
              <w:t>.В</w:t>
            </w:r>
            <w:proofErr w:type="gramEnd"/>
            <w:r w:rsidRPr="00D86699">
              <w:rPr>
                <w:sz w:val="22"/>
                <w:szCs w:val="22"/>
              </w:rPr>
              <w:t>улканешты</w:t>
            </w:r>
            <w:proofErr w:type="spellEnd"/>
            <w:r w:rsidRPr="00D86699">
              <w:rPr>
                <w:sz w:val="22"/>
                <w:szCs w:val="22"/>
              </w:rPr>
              <w:t xml:space="preserve"> с 01.09.-31.05 ( на основании справки с места обучения),</w:t>
            </w:r>
          </w:p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lastRenderedPageBreak/>
              <w:t>военнослужащие срочной службы</w:t>
            </w:r>
          </w:p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t xml:space="preserve"> ( по предъявлении справки с ВАО </w:t>
            </w:r>
            <w:proofErr w:type="spellStart"/>
            <w:r w:rsidRPr="00D86699">
              <w:rPr>
                <w:sz w:val="22"/>
                <w:szCs w:val="22"/>
              </w:rPr>
              <w:t>г</w:t>
            </w:r>
            <w:proofErr w:type="gramStart"/>
            <w:r w:rsidRPr="00D86699">
              <w:rPr>
                <w:sz w:val="22"/>
                <w:szCs w:val="22"/>
              </w:rPr>
              <w:t>.В</w:t>
            </w:r>
            <w:proofErr w:type="gramEnd"/>
            <w:r w:rsidRPr="00D86699">
              <w:rPr>
                <w:sz w:val="22"/>
                <w:szCs w:val="22"/>
              </w:rPr>
              <w:t>улканешты</w:t>
            </w:r>
            <w:proofErr w:type="spellEnd"/>
            <w:r w:rsidRPr="00D86699">
              <w:rPr>
                <w:sz w:val="22"/>
                <w:szCs w:val="22"/>
              </w:rPr>
              <w:t>)</w:t>
            </w:r>
          </w:p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t>Осуждённые, отбывающие наказание в местах лишения свободы</w:t>
            </w:r>
          </w:p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t xml:space="preserve"> ( при предъявлении справки о временной регистрации по месту нахождения с указанием периода)</w:t>
            </w:r>
          </w:p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t xml:space="preserve">-граждане, находящиеся в приюте престарелых </w:t>
            </w:r>
            <w:proofErr w:type="spellStart"/>
            <w:r w:rsidRPr="00D86699">
              <w:rPr>
                <w:sz w:val="22"/>
                <w:szCs w:val="22"/>
              </w:rPr>
              <w:t>г</w:t>
            </w:r>
            <w:proofErr w:type="gramStart"/>
            <w:r w:rsidRPr="00D86699">
              <w:rPr>
                <w:sz w:val="22"/>
                <w:szCs w:val="22"/>
              </w:rPr>
              <w:t>.В</w:t>
            </w:r>
            <w:proofErr w:type="gramEnd"/>
            <w:r w:rsidRPr="00D86699">
              <w:rPr>
                <w:sz w:val="22"/>
                <w:szCs w:val="22"/>
              </w:rPr>
              <w:t>улканешты</w:t>
            </w:r>
            <w:proofErr w:type="spellEnd"/>
          </w:p>
        </w:tc>
      </w:tr>
      <w:tr w:rsidR="000953E5" w:rsidRPr="00131195" w:rsidTr="007E15E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b/>
                <w:sz w:val="22"/>
                <w:szCs w:val="22"/>
                <w:u w:val="single"/>
              </w:rPr>
            </w:pPr>
            <w:r w:rsidRPr="00D86699">
              <w:rPr>
                <w:b/>
                <w:sz w:val="22"/>
                <w:szCs w:val="22"/>
                <w:u w:val="single"/>
              </w:rPr>
              <w:t>Сбор за рекламные 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suppressAutoHyphens/>
              <w:rPr>
                <w:sz w:val="22"/>
                <w:szCs w:val="22"/>
                <w:lang w:eastAsia="ar-SA"/>
              </w:rPr>
            </w:pPr>
            <w:r w:rsidRPr="00D86699">
              <w:rPr>
                <w:sz w:val="22"/>
                <w:szCs w:val="22"/>
                <w:lang w:eastAsia="ar-SA"/>
              </w:rPr>
              <w:t>Для рекламных устройств  с площадью поверхности:</w:t>
            </w:r>
            <w:r w:rsidRPr="00D86699">
              <w:rPr>
                <w:sz w:val="22"/>
                <w:szCs w:val="22"/>
                <w:vertAlign w:val="superscript"/>
                <w:lang w:eastAsia="ar-SA"/>
              </w:rPr>
              <w:t xml:space="preserve">                                  </w:t>
            </w:r>
            <w:r w:rsidRPr="00D86699">
              <w:rPr>
                <w:sz w:val="22"/>
                <w:szCs w:val="22"/>
                <w:lang w:eastAsia="ar-SA"/>
              </w:rPr>
              <w:t xml:space="preserve"> </w:t>
            </w:r>
            <w:r w:rsidRPr="00D86699">
              <w:rPr>
                <w:sz w:val="22"/>
                <w:szCs w:val="22"/>
                <w:vertAlign w:val="superscript"/>
                <w:lang w:eastAsia="ar-SA"/>
              </w:rPr>
              <w:t xml:space="preserve"> </w:t>
            </w:r>
            <w:r w:rsidRPr="00D86699">
              <w:rPr>
                <w:sz w:val="22"/>
                <w:szCs w:val="22"/>
                <w:lang w:eastAsia="ar-SA"/>
              </w:rPr>
              <w:t>до 10 м</w:t>
            </w:r>
            <w:r w:rsidRPr="00D86699">
              <w:rPr>
                <w:sz w:val="22"/>
                <w:szCs w:val="22"/>
                <w:vertAlign w:val="superscript"/>
                <w:lang w:eastAsia="ar-SA"/>
              </w:rPr>
              <w:t xml:space="preserve"> 2</w:t>
            </w:r>
            <w:r w:rsidRPr="00D86699">
              <w:rPr>
                <w:sz w:val="22"/>
                <w:szCs w:val="22"/>
                <w:lang w:eastAsia="ar-SA"/>
              </w:rPr>
              <w:t>-200 лей</w:t>
            </w:r>
            <w:r w:rsidRPr="00D86699">
              <w:rPr>
                <w:sz w:val="22"/>
                <w:szCs w:val="22"/>
                <w:vertAlign w:val="superscript"/>
                <w:lang w:eastAsia="ar-SA"/>
              </w:rPr>
              <w:t xml:space="preserve"> </w:t>
            </w:r>
            <w:r w:rsidRPr="00D86699">
              <w:rPr>
                <w:sz w:val="22"/>
                <w:szCs w:val="22"/>
                <w:lang w:eastAsia="ar-SA"/>
              </w:rPr>
              <w:t>м</w:t>
            </w:r>
            <w:proofErr w:type="gramStart"/>
            <w:r w:rsidRPr="00D86699">
              <w:rPr>
                <w:sz w:val="22"/>
                <w:szCs w:val="22"/>
                <w:vertAlign w:val="superscript"/>
                <w:lang w:eastAsia="ar-SA"/>
              </w:rPr>
              <w:t>2</w:t>
            </w:r>
            <w:proofErr w:type="gramEnd"/>
            <w:r w:rsidRPr="00D86699">
              <w:rPr>
                <w:sz w:val="22"/>
                <w:szCs w:val="22"/>
                <w:vertAlign w:val="superscript"/>
                <w:lang w:eastAsia="ar-SA"/>
              </w:rPr>
              <w:t xml:space="preserve">                  </w:t>
            </w:r>
          </w:p>
          <w:p w:rsidR="000953E5" w:rsidRPr="00D86699" w:rsidRDefault="000953E5" w:rsidP="007E15E5">
            <w:pPr>
              <w:suppressAutoHyphens/>
              <w:rPr>
                <w:sz w:val="22"/>
                <w:szCs w:val="22"/>
                <w:lang w:eastAsia="ar-SA"/>
              </w:rPr>
            </w:pPr>
            <w:r w:rsidRPr="00D86699">
              <w:rPr>
                <w:sz w:val="22"/>
                <w:szCs w:val="22"/>
                <w:lang w:eastAsia="ar-SA"/>
              </w:rPr>
              <w:t>от 10,1-до 50,0 м</w:t>
            </w:r>
            <w:proofErr w:type="gramStart"/>
            <w:r w:rsidRPr="00D86699">
              <w:rPr>
                <w:sz w:val="22"/>
                <w:szCs w:val="22"/>
                <w:vertAlign w:val="superscript"/>
                <w:lang w:eastAsia="ar-SA"/>
              </w:rPr>
              <w:t>2</w:t>
            </w:r>
            <w:proofErr w:type="gramEnd"/>
            <w:r w:rsidRPr="00D86699">
              <w:rPr>
                <w:sz w:val="22"/>
                <w:szCs w:val="22"/>
                <w:lang w:eastAsia="ar-SA"/>
              </w:rPr>
              <w:t>- 150 лей</w:t>
            </w:r>
            <w:r w:rsidRPr="00D86699">
              <w:rPr>
                <w:sz w:val="22"/>
                <w:szCs w:val="22"/>
                <w:vertAlign w:val="superscript"/>
                <w:lang w:eastAsia="ar-SA"/>
              </w:rPr>
              <w:t xml:space="preserve"> </w:t>
            </w:r>
            <w:r w:rsidRPr="00D86699">
              <w:rPr>
                <w:sz w:val="22"/>
                <w:szCs w:val="22"/>
                <w:lang w:eastAsia="ar-SA"/>
              </w:rPr>
              <w:t>м</w:t>
            </w:r>
            <w:r w:rsidRPr="00D86699">
              <w:rPr>
                <w:sz w:val="22"/>
                <w:szCs w:val="22"/>
                <w:vertAlign w:val="superscript"/>
                <w:lang w:eastAsia="ar-SA"/>
              </w:rPr>
              <w:t>2</w:t>
            </w:r>
          </w:p>
          <w:p w:rsidR="000953E5" w:rsidRPr="00D86699" w:rsidRDefault="000953E5" w:rsidP="007E15E5">
            <w:pPr>
              <w:suppressAutoHyphens/>
              <w:rPr>
                <w:sz w:val="22"/>
                <w:szCs w:val="22"/>
                <w:vertAlign w:val="superscript"/>
                <w:lang w:eastAsia="ar-SA"/>
              </w:rPr>
            </w:pPr>
            <w:r w:rsidRPr="00D86699">
              <w:rPr>
                <w:sz w:val="22"/>
                <w:szCs w:val="22"/>
                <w:lang w:eastAsia="ar-SA"/>
              </w:rPr>
              <w:t>от 50,1-до 150 м</w:t>
            </w:r>
            <w:r w:rsidRPr="00D86699">
              <w:rPr>
                <w:sz w:val="22"/>
                <w:szCs w:val="22"/>
                <w:vertAlign w:val="superscript"/>
                <w:lang w:eastAsia="ar-SA"/>
              </w:rPr>
              <w:t>2</w:t>
            </w:r>
            <w:r w:rsidRPr="00D86699">
              <w:rPr>
                <w:sz w:val="22"/>
                <w:szCs w:val="22"/>
                <w:lang w:eastAsia="ar-SA"/>
              </w:rPr>
              <w:t>-100 лей м</w:t>
            </w:r>
            <w:proofErr w:type="gramStart"/>
            <w:r w:rsidRPr="00D86699">
              <w:rPr>
                <w:sz w:val="22"/>
                <w:szCs w:val="22"/>
                <w:vertAlign w:val="superscript"/>
                <w:lang w:eastAsia="ar-SA"/>
              </w:rPr>
              <w:t>2</w:t>
            </w:r>
            <w:proofErr w:type="gramEnd"/>
          </w:p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При размещении политической рекламы сумма сбора увеличивается на 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D86699" w:rsidRDefault="000953E5" w:rsidP="007E15E5">
            <w:pPr>
              <w:pStyle w:val="a4"/>
              <w:rPr>
                <w:sz w:val="22"/>
                <w:szCs w:val="22"/>
              </w:rPr>
            </w:pPr>
            <w:r w:rsidRPr="00D86699">
              <w:rPr>
                <w:sz w:val="22"/>
                <w:szCs w:val="22"/>
              </w:rPr>
              <w:t>Освобождаются распространители социальной рекламы</w:t>
            </w:r>
          </w:p>
        </w:tc>
      </w:tr>
    </w:tbl>
    <w:p w:rsidR="000953E5" w:rsidRPr="00131195" w:rsidRDefault="000953E5" w:rsidP="000953E5">
      <w:pPr>
        <w:tabs>
          <w:tab w:val="left" w:pos="1779"/>
        </w:tabs>
      </w:pPr>
    </w:p>
    <w:p w:rsidR="000953E5" w:rsidRPr="00131195" w:rsidRDefault="000953E5" w:rsidP="000953E5">
      <w:pPr>
        <w:pStyle w:val="a4"/>
        <w:ind w:left="636"/>
      </w:pPr>
      <w:r w:rsidRPr="0013119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53E5" w:rsidRPr="00131195" w:rsidRDefault="000953E5" w:rsidP="000953E5">
      <w:pPr>
        <w:pStyle w:val="a4"/>
        <w:ind w:left="636"/>
        <w:jc w:val="right"/>
      </w:pPr>
      <w:r w:rsidRPr="00131195">
        <w:t xml:space="preserve">                                                                                                                      </w:t>
      </w:r>
      <w:r w:rsidRPr="00131195">
        <w:rPr>
          <w:i/>
        </w:rPr>
        <w:t>Приложение №2</w:t>
      </w:r>
    </w:p>
    <w:p w:rsidR="000953E5" w:rsidRPr="00131195" w:rsidRDefault="000953E5" w:rsidP="000953E5">
      <w:pPr>
        <w:pStyle w:val="a4"/>
        <w:jc w:val="right"/>
        <w:rPr>
          <w:i/>
        </w:rPr>
      </w:pPr>
      <w:r w:rsidRPr="00131195">
        <w:rPr>
          <w:i/>
        </w:rPr>
        <w:tab/>
        <w:t xml:space="preserve">                                                                        </w:t>
      </w:r>
      <w:r>
        <w:rPr>
          <w:i/>
        </w:rPr>
        <w:t xml:space="preserve">                      </w:t>
      </w:r>
      <w:r w:rsidRPr="00131195">
        <w:rPr>
          <w:i/>
        </w:rPr>
        <w:t xml:space="preserve">    к решению Совета №_</w:t>
      </w:r>
      <w:r>
        <w:rPr>
          <w:i/>
        </w:rPr>
        <w:t>17/3.3</w:t>
      </w:r>
    </w:p>
    <w:p w:rsidR="000953E5" w:rsidRPr="00131195" w:rsidRDefault="000953E5" w:rsidP="000953E5">
      <w:pPr>
        <w:pStyle w:val="a4"/>
        <w:jc w:val="right"/>
        <w:rPr>
          <w:i/>
        </w:rPr>
      </w:pPr>
      <w:r w:rsidRPr="00131195">
        <w:rPr>
          <w:i/>
        </w:rPr>
        <w:tab/>
        <w:t xml:space="preserve">                                                                          </w:t>
      </w:r>
      <w:r>
        <w:rPr>
          <w:i/>
        </w:rPr>
        <w:t xml:space="preserve">                      </w:t>
      </w:r>
      <w:r w:rsidRPr="00131195">
        <w:rPr>
          <w:i/>
        </w:rPr>
        <w:t xml:space="preserve">  от </w:t>
      </w:r>
      <w:r>
        <w:rPr>
          <w:i/>
        </w:rPr>
        <w:t>27.12.</w:t>
      </w:r>
      <w:r w:rsidRPr="00131195">
        <w:rPr>
          <w:i/>
        </w:rPr>
        <w:t>2018г.</w:t>
      </w:r>
    </w:p>
    <w:p w:rsidR="000953E5" w:rsidRPr="00131195" w:rsidRDefault="000953E5" w:rsidP="000953E5">
      <w:pPr>
        <w:pStyle w:val="a4"/>
        <w:rPr>
          <w:i/>
        </w:rPr>
      </w:pPr>
    </w:p>
    <w:p w:rsidR="000953E5" w:rsidRPr="00131195" w:rsidRDefault="000953E5" w:rsidP="000953E5">
      <w:pPr>
        <w:pStyle w:val="a4"/>
      </w:pPr>
    </w:p>
    <w:p w:rsidR="000953E5" w:rsidRPr="00131195" w:rsidRDefault="000953E5" w:rsidP="000953E5">
      <w:pPr>
        <w:pStyle w:val="a4"/>
        <w:jc w:val="center"/>
        <w:rPr>
          <w:b/>
        </w:rPr>
      </w:pPr>
      <w:r w:rsidRPr="00131195">
        <w:rPr>
          <w:b/>
        </w:rPr>
        <w:t>Ставки сбора за объекты торговли и/или объекты по оказани</w:t>
      </w:r>
      <w:r>
        <w:rPr>
          <w:b/>
        </w:rPr>
        <w:t>ю услуг на территории</w:t>
      </w:r>
      <w:r w:rsidRPr="00131195">
        <w:rPr>
          <w:b/>
        </w:rPr>
        <w:t xml:space="preserve">  </w:t>
      </w:r>
      <w:proofErr w:type="spellStart"/>
      <w:r>
        <w:rPr>
          <w:b/>
        </w:rPr>
        <w:t>пр</w:t>
      </w:r>
      <w:r w:rsidRPr="00131195">
        <w:rPr>
          <w:b/>
        </w:rPr>
        <w:t>имарии</w:t>
      </w:r>
      <w:proofErr w:type="spellEnd"/>
      <w:r w:rsidRPr="00131195">
        <w:rPr>
          <w:b/>
        </w:rPr>
        <w:t xml:space="preserve"> </w:t>
      </w:r>
      <w:proofErr w:type="spellStart"/>
      <w:r w:rsidRPr="00131195">
        <w:rPr>
          <w:b/>
        </w:rPr>
        <w:t>г</w:t>
      </w:r>
      <w:proofErr w:type="gramStart"/>
      <w:r w:rsidRPr="00131195">
        <w:rPr>
          <w:b/>
        </w:rPr>
        <w:t>.В</w:t>
      </w:r>
      <w:proofErr w:type="gramEnd"/>
      <w:r w:rsidRPr="00131195">
        <w:rPr>
          <w:b/>
        </w:rPr>
        <w:t>улканешты</w:t>
      </w:r>
      <w:proofErr w:type="spellEnd"/>
      <w:r w:rsidRPr="00131195">
        <w:rPr>
          <w:b/>
        </w:rPr>
        <w:t xml:space="preserve"> на 2019год.</w:t>
      </w:r>
    </w:p>
    <w:p w:rsidR="000953E5" w:rsidRPr="00131195" w:rsidRDefault="000953E5" w:rsidP="000953E5">
      <w:pPr>
        <w:pStyle w:val="a4"/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"/>
        <w:gridCol w:w="2375"/>
        <w:gridCol w:w="1421"/>
        <w:gridCol w:w="1614"/>
        <w:gridCol w:w="1724"/>
        <w:gridCol w:w="1567"/>
      </w:tblGrid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  <w:b/>
              </w:rPr>
            </w:pPr>
            <w:r w:rsidRPr="00131195">
              <w:rPr>
                <w:b/>
              </w:rPr>
              <w:t>№</w:t>
            </w:r>
            <w:proofErr w:type="gramStart"/>
            <w:r w:rsidRPr="00131195">
              <w:rPr>
                <w:b/>
              </w:rPr>
              <w:t>п</w:t>
            </w:r>
            <w:proofErr w:type="gramEnd"/>
            <w:r w:rsidRPr="00131195">
              <w:rPr>
                <w:b/>
              </w:rPr>
              <w:t>/п и</w:t>
            </w: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</w:rPr>
            </w:pPr>
            <w:r w:rsidRPr="00131195">
              <w:rPr>
                <w:b/>
              </w:rPr>
              <w:t xml:space="preserve">Код </w:t>
            </w:r>
            <w:proofErr w:type="gramStart"/>
            <w:r w:rsidRPr="00131195">
              <w:rPr>
                <w:b/>
              </w:rPr>
              <w:t>по</w:t>
            </w:r>
            <w:proofErr w:type="gramEnd"/>
            <w:r w:rsidRPr="00131195">
              <w:rPr>
                <w:b/>
              </w:rPr>
              <w:t xml:space="preserve"> </w:t>
            </w: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  <w:r w:rsidRPr="00131195">
              <w:rPr>
                <w:b/>
              </w:rPr>
              <w:t>КЭДМ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  <w:r w:rsidRPr="00131195">
              <w:rPr>
                <w:b/>
              </w:rPr>
              <w:t>Вид объекта торговли и/или объекта по оказанию услуг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  <w:r w:rsidRPr="00131195">
              <w:rPr>
                <w:b/>
              </w:rPr>
              <w:t xml:space="preserve">Ставка основного сбора за объект торговли и/или объект по оказанию услуг </w:t>
            </w:r>
            <w:r w:rsidRPr="00131195">
              <w:t>(в леях на календарный год)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  <w:b/>
              </w:rPr>
            </w:pPr>
            <w:r w:rsidRPr="00131195">
              <w:rPr>
                <w:b/>
              </w:rPr>
              <w:t>Коэффициент для места расположения</w:t>
            </w: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</w:rPr>
            </w:pP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(в% ставки основного сбора)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  <w:b/>
              </w:rPr>
            </w:pPr>
            <w:r w:rsidRPr="00131195">
              <w:rPr>
                <w:b/>
              </w:rPr>
              <w:t>Коэффициент для вида или категории реализованных товаров и оказанных услуг</w:t>
            </w: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(в% ставки основного сбора)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  <w:b/>
              </w:rPr>
            </w:pPr>
            <w:r w:rsidRPr="00131195">
              <w:rPr>
                <w:b/>
              </w:rPr>
              <w:t xml:space="preserve">Коэффициент для графика работы в режиме </w:t>
            </w:r>
            <w:r w:rsidRPr="00131195">
              <w:rPr>
                <w:b/>
                <w:lang w:val="en-US"/>
              </w:rPr>
              <w:t>non</w:t>
            </w:r>
            <w:r w:rsidRPr="00131195">
              <w:rPr>
                <w:b/>
              </w:rPr>
              <w:t>-</w:t>
            </w:r>
            <w:r w:rsidRPr="00131195">
              <w:rPr>
                <w:b/>
                <w:lang w:val="en-US"/>
              </w:rPr>
              <w:t>stop</w:t>
            </w: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</w:rPr>
            </w:pP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(в% ставки основного сбора)</w:t>
            </w:r>
          </w:p>
        </w:tc>
      </w:tr>
      <w:tr w:rsidR="000953E5" w:rsidRPr="00131195" w:rsidTr="007E15E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  <w:r w:rsidRPr="00131195">
              <w:rPr>
                <w:b/>
              </w:rPr>
              <w:t xml:space="preserve">   1.                                      Торговые единицы розничной торговли (согласно ПП №931 от 08.12.2011г.)</w:t>
            </w:r>
          </w:p>
        </w:tc>
      </w:tr>
      <w:tr w:rsidR="000953E5" w:rsidRPr="00131195" w:rsidTr="007E15E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  <w:b/>
              </w:rPr>
            </w:pPr>
            <w:r w:rsidRPr="00131195">
              <w:rPr>
                <w:b/>
              </w:rPr>
              <w:t>45.3                                  Торговля автомобильными деталями, узлами и принадлежностями</w:t>
            </w: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45.32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Розничная торговля запасными частями и принадлежностями для автомобилей в магазинах площадью: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20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4950-00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5700-00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50,1 до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8250-00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100,1 до 200,0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9600-00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</w:tr>
      <w:tr w:rsidR="000953E5" w:rsidRPr="00131195" w:rsidTr="007E15E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  <w:r w:rsidRPr="00131195">
              <w:rPr>
                <w:b/>
              </w:rPr>
              <w:t>45.4         Торговля мотоциклами и запасными частями и комплектующими к ним, техническое обслуживание и ремонт                                                                                            мотоциклов</w:t>
            </w: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45.40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Торговля мотоциклами и запасными частями и комплектующими к ним, техническое обслуживание и ремонт мотоциклов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20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3800-00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4550-00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</w:tr>
      <w:tr w:rsidR="000953E5" w:rsidRPr="00131195" w:rsidTr="007E15E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  <w:b/>
              </w:rPr>
            </w:pPr>
            <w:r w:rsidRPr="00131195">
              <w:rPr>
                <w:b/>
              </w:rPr>
              <w:t>47.1                                          Розничная торговля в неспециализированных магазинах:</w:t>
            </w: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</w:rPr>
            </w:pP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</w:rPr>
            </w:pPr>
          </w:p>
          <w:p w:rsidR="000953E5" w:rsidRPr="00131195" w:rsidRDefault="000953E5" w:rsidP="007E15E5">
            <w:pPr>
              <w:tabs>
                <w:tab w:val="left" w:pos="1779"/>
              </w:tabs>
            </w:pPr>
            <w:r w:rsidRPr="00131195">
              <w:t>Розничная торговля в магазинах, предназначенных для реализации преимущественно пищевых продуктов, включая напитки и табачные изделия</w:t>
            </w: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При продлении графика работы после 23:00 – ставка основного сбора увеличивается на 50%</w:t>
            </w: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20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3300-00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 </w:t>
            </w: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От20,1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4050-00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5" w:rsidRPr="00131195" w:rsidRDefault="000953E5" w:rsidP="007E15E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5" w:rsidRPr="00131195" w:rsidRDefault="000953E5" w:rsidP="007E15E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5" w:rsidRPr="00131195" w:rsidRDefault="000953E5" w:rsidP="007E15E5">
            <w:pPr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50,1 до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5300-00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5" w:rsidRPr="00131195" w:rsidRDefault="000953E5" w:rsidP="007E15E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5" w:rsidRPr="00131195" w:rsidRDefault="000953E5" w:rsidP="007E15E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5" w:rsidRPr="00131195" w:rsidRDefault="000953E5" w:rsidP="007E15E5">
            <w:pPr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100,1 до 200,0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7800-00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5" w:rsidRPr="00131195" w:rsidRDefault="000953E5" w:rsidP="007E15E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5" w:rsidRPr="00131195" w:rsidRDefault="000953E5" w:rsidP="007E15E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5" w:rsidRPr="00131195" w:rsidRDefault="000953E5" w:rsidP="007E15E5">
            <w:pPr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200,1 до 400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10500-00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5" w:rsidRPr="00131195" w:rsidRDefault="000953E5" w:rsidP="007E15E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5" w:rsidRPr="00131195" w:rsidRDefault="000953E5" w:rsidP="007E15E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5" w:rsidRPr="00131195" w:rsidRDefault="000953E5" w:rsidP="007E15E5">
            <w:pPr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Свыше 400,0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12000-00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5" w:rsidRPr="00131195" w:rsidRDefault="000953E5" w:rsidP="007E15E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5" w:rsidRPr="00131195" w:rsidRDefault="000953E5" w:rsidP="007E15E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5" w:rsidRPr="00131195" w:rsidRDefault="000953E5" w:rsidP="007E15E5">
            <w:pPr>
              <w:rPr>
                <w:lang w:eastAsia="en-US"/>
              </w:rPr>
            </w:pPr>
          </w:p>
        </w:tc>
      </w:tr>
      <w:tr w:rsidR="000953E5" w:rsidRPr="00131195" w:rsidTr="007E15E5">
        <w:trPr>
          <w:trHeight w:val="5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5" w:rsidRPr="00131195" w:rsidRDefault="000953E5" w:rsidP="007E15E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5" w:rsidRPr="00131195" w:rsidRDefault="000953E5" w:rsidP="007E15E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5" w:rsidRPr="00131195" w:rsidRDefault="000953E5" w:rsidP="007E15E5">
            <w:pPr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</w:rPr>
            </w:pP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Прочая розничная торговля в неспециализированных магазинах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20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3300-00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От20,1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4050-00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50,1 до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5300-00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100,1 до 200,0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7800-00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200,1 до 400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10500-00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400,1 до 1000,0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  <w:r w:rsidRPr="00131195"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15000-00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Свыше1000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  <w:r w:rsidRPr="00131195"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20000-00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  <w:r w:rsidRPr="00131195">
              <w:rPr>
                <w:b/>
              </w:rPr>
              <w:t xml:space="preserve">47.2         Розничная </w:t>
            </w:r>
            <w:proofErr w:type="gramStart"/>
            <w:r w:rsidRPr="00131195">
              <w:rPr>
                <w:b/>
              </w:rPr>
              <w:t>торговля</w:t>
            </w:r>
            <w:proofErr w:type="gramEnd"/>
            <w:r w:rsidRPr="00131195">
              <w:rPr>
                <w:b/>
              </w:rPr>
              <w:t xml:space="preserve"> продуктами питания, включая напитки и табачными изделиями в специализированных                                                                                                  магазинах</w:t>
            </w: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</w:rPr>
            </w:pPr>
          </w:p>
          <w:p w:rsidR="000953E5" w:rsidRPr="00131195" w:rsidRDefault="000953E5" w:rsidP="007E15E5">
            <w:pPr>
              <w:tabs>
                <w:tab w:val="left" w:pos="1779"/>
              </w:tabs>
            </w:pPr>
            <w:r w:rsidRPr="00131195">
              <w:lastRenderedPageBreak/>
              <w:t>47.21</w:t>
            </w: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lastRenderedPageBreak/>
              <w:t xml:space="preserve">Розничная торговля </w:t>
            </w:r>
            <w:r w:rsidRPr="00131195">
              <w:lastRenderedPageBreak/>
              <w:t>свежими фруктами и овощами в специализированных магазинах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</w:t>
            </w:r>
            <w:r w:rsidRPr="00131195">
              <w:lastRenderedPageBreak/>
              <w:t>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20,0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3300-00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3800-00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50,1 до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4800-00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Розничная торговля мясом и мясными продуктами в специализированных магазинах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20,0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3300-00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3800-00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50,1 до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4800-00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Розничная торговля хлебобулочными, мучными и сахаристыми кондитерскими изделиями в специализированных магазинах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20,0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3500-00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>Розничная торговля напитками в специализированных магазинах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</w:t>
            </w:r>
            <w:r w:rsidRPr="00131195">
              <w:lastRenderedPageBreak/>
              <w:t>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lastRenderedPageBreak/>
              <w:t xml:space="preserve">При реализации объектами торговли  табачных изделий и алкогольной продукции ставка основного </w:t>
            </w:r>
            <w:r w:rsidRPr="00131195">
              <w:lastRenderedPageBreak/>
              <w:t>сбора увеличивается на 50%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lastRenderedPageBreak/>
              <w:t>При продлении графика работы после 23:00 – ставка основного сбора увеличивается на 50%</w:t>
            </w: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20,0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1500-00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2000-00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50,1 до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2500-00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47.29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Прочие виды розничной торговли продуктами питания в специализированных магазинах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При продлении графика работы после 23:00 – ставка основного сбора увеличивается на 50%</w:t>
            </w: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20,0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3300-00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3800-00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50,1 до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4800-00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  <w:b/>
              </w:rPr>
            </w:pPr>
            <w:r w:rsidRPr="00131195">
              <w:rPr>
                <w:b/>
              </w:rPr>
              <w:t>47.3                               Розничная торговля автомобильным топливом в специализированных магазинах</w:t>
            </w: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>Розничная торговля автомобильным топливом в специализированных магазинах (</w:t>
            </w:r>
            <w:proofErr w:type="spellStart"/>
            <w:r w:rsidRPr="00131195">
              <w:t>фиксиров</w:t>
            </w:r>
            <w:proofErr w:type="gramStart"/>
            <w:r w:rsidRPr="00131195">
              <w:t>.с</w:t>
            </w:r>
            <w:proofErr w:type="gramEnd"/>
            <w:r w:rsidRPr="00131195">
              <w:t>умма</w:t>
            </w:r>
            <w:proofErr w:type="spellEnd"/>
            <w:r w:rsidRPr="00131195">
              <w:t xml:space="preserve">)                                          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</w:rPr>
            </w:pP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30000-00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  <w:b/>
              </w:rPr>
            </w:pPr>
            <w:r w:rsidRPr="00131195">
              <w:rPr>
                <w:b/>
              </w:rPr>
              <w:t xml:space="preserve">47.4            Розничная торговля информационным и коммуникационным оборудованием в </w:t>
            </w:r>
            <w:proofErr w:type="gramStart"/>
            <w:r w:rsidRPr="00131195">
              <w:rPr>
                <w:b/>
              </w:rPr>
              <w:t>специализированных</w:t>
            </w:r>
            <w:proofErr w:type="gramEnd"/>
          </w:p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  <w:r w:rsidRPr="00131195">
              <w:rPr>
                <w:b/>
              </w:rPr>
              <w:t xml:space="preserve">                                                                                         </w:t>
            </w:r>
            <w:proofErr w:type="gramStart"/>
            <w:r w:rsidRPr="00131195">
              <w:rPr>
                <w:b/>
              </w:rPr>
              <w:t>магазинах</w:t>
            </w:r>
            <w:proofErr w:type="gramEnd"/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47.41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Розничная торговля компьютерами, периферийным оборудованием и программным обеспечением в специализированных магазинах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20,0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4300-00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5000-00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50,1 до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7000-00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47.43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Розничная торговля </w:t>
            </w:r>
            <w:r w:rsidRPr="00131195">
              <w:lastRenderedPageBreak/>
              <w:t>аудио- и видеотехникой в специализированных магазинах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</w:t>
            </w:r>
            <w:r w:rsidRPr="00131195">
              <w:lastRenderedPageBreak/>
              <w:t>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20,0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3300-00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3800-00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50,1 до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4800-00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  <w:b/>
              </w:rPr>
            </w:pPr>
            <w:r w:rsidRPr="00131195">
              <w:rPr>
                <w:b/>
              </w:rPr>
              <w:t>47.5                     Розничная торговля прочим бытовым оборудованием в специализированных магазинах</w:t>
            </w: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47.51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>Розничная торговля текстильными изделиями в специализированных магазинах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20,0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3300-00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3800-00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50,1 до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4800-00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47.52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Розничная торговля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20,0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3300-00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3800-00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50,1 до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4800-00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47.53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Розничная торговля коврами, ковровыми изделиями, а также настенными и напольными </w:t>
            </w:r>
            <w:r w:rsidRPr="00131195">
              <w:lastRenderedPageBreak/>
              <w:t>покрытиями в специализированных магазинах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</w:t>
            </w:r>
            <w:r w:rsidRPr="00131195">
              <w:lastRenderedPageBreak/>
              <w:t>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20,0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3300-00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3800-00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50,1 до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4800-00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47.54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>Розничная торговля электрическими бытовыми приборами в специализированных магазинах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20,0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3800-00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50,1 до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6600-00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Свыше100,0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8500-00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47.59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>Розничная торговля мебелью, осветительным оборудованием и прочими бытовыми принадлежностями в специализированных магазинах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20,0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3300-00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4200-00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50,1 до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  5700-00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От 100,1 до 200,0кв</w:t>
            </w:r>
            <w:proofErr w:type="gramStart"/>
            <w:r w:rsidRPr="00131195">
              <w:t>.м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  7200-00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Свыше 200,0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10000-00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  <w:b/>
              </w:rPr>
            </w:pPr>
            <w:r w:rsidRPr="00131195">
              <w:rPr>
                <w:b/>
              </w:rPr>
              <w:t>47.6         Розничная торговля товарами культурно-развлекательного характера в специализированных магазинах</w:t>
            </w: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47.61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>Розничная торговля  книгами в специализированных магазинах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</w:t>
            </w:r>
            <w:r w:rsidRPr="00131195">
              <w:lastRenderedPageBreak/>
              <w:t>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30,0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3800-00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30,1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4400-00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50,1 до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5000-00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Свыше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5600-00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47.62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Розничная торговля газетами и канцелярскими товарами в специализированных магазинах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30,0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30,1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3500-00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50,1 до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Свыше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5000-00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47.65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Розничная торговля играми и игрушками в специализированных магазинах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30,0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30,1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3500-00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50,1 до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Свыше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5000-00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  <w:b/>
              </w:rPr>
            </w:pPr>
            <w:r w:rsidRPr="00131195">
              <w:rPr>
                <w:b/>
              </w:rPr>
              <w:t>47.7                                           Розничная торговля прочими товарами в специализированных магазинах</w:t>
            </w: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47.71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Розничная торговля одеждой в специализированных магазинах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</w:t>
            </w:r>
            <w:r w:rsidRPr="00131195">
              <w:lastRenderedPageBreak/>
              <w:t>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20,0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3800-00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4500-00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50,1 до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5500-00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47.72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Розничная торговля обувью и кожаными изделиями в специализированных магазинах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20,0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3800-00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4500-00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50,1 до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5500-00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47.73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>Розничная торговля фармацевтическими товарами в специализированных магазинах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При продлении графика работы после 23:00 – ставка основного сбора увеличивается на 50%</w:t>
            </w: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20,0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4500-00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7100-00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Свыше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10000-00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47.74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Розничная торговля медицинскими и ортопедическими товарами в специализированных магазинах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</w:rPr>
            </w:pP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4500-00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47.75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Розничная торговля косметическими товарами и </w:t>
            </w:r>
            <w:r w:rsidRPr="00131195">
              <w:lastRenderedPageBreak/>
              <w:t>предметами гигиены в специализированных магазинах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</w:t>
            </w:r>
            <w:r w:rsidRPr="00131195">
              <w:lastRenderedPageBreak/>
              <w:t>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20,0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3300-00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3800-00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50,1 до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4500-00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Свыше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5500-00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47.76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Розничная торговля цветами, комнатными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20,0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3800-00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4500-00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47.78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Розничная торговля прочими новыми товарами в специализированных магазинах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При реализации мобильных телефонов и аксессуаров к ним ставка основного сбора увеличивается на 30%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20,0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3500-00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50,1 до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5500-00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Свыше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8000-00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47.79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>Розничная торговля подержанными товарами в магазинах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</w:t>
            </w:r>
            <w:r w:rsidRPr="00131195">
              <w:lastRenderedPageBreak/>
              <w:t>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20,0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3300-00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20,1 до 50,0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3800-00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50,1 до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4300-00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  <w:b/>
              </w:rPr>
            </w:pPr>
            <w:r w:rsidRPr="00131195">
              <w:rPr>
                <w:b/>
              </w:rPr>
              <w:t xml:space="preserve">47.9                                                   Розничная торговля не в магазинах, палатках или на рынках  </w:t>
            </w: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  <w:r w:rsidRPr="00131195">
              <w:rPr>
                <w:b/>
              </w:rPr>
              <w:t xml:space="preserve">                                              </w:t>
            </w: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47.91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Розничная торговля через фирмы, выполняющие заказы по почте и через Интернет                            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</w:rPr>
            </w:pP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47.99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>Другие виды розничной торговли вне магазинов, торговых палаток или рынков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>Киоск табачный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5000-00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>Киоск, реализующий продукты питания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2500-00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</w:t>
            </w:r>
            <w:r w:rsidRPr="00131195">
              <w:lastRenderedPageBreak/>
              <w:t>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>Киоск, реализующий промышленные товары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2500-00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>Лоток</w:t>
            </w:r>
            <w:proofErr w:type="gramStart"/>
            <w:r w:rsidRPr="00131195">
              <w:t xml:space="preserve"> ,</w:t>
            </w:r>
            <w:proofErr w:type="gramEnd"/>
            <w:r w:rsidRPr="00131195">
              <w:t>прилавок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20-00 леев в день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>Торговый автомат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20-00 леев в день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>Автолавка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50-00 леев в день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>Прицеп, холодильник, бочка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800-00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</w:t>
            </w:r>
            <w:r w:rsidRPr="00131195">
              <w:lastRenderedPageBreak/>
              <w:t>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  <w:b/>
              </w:rPr>
            </w:pPr>
            <w:r w:rsidRPr="00131195">
              <w:rPr>
                <w:b/>
              </w:rPr>
              <w:lastRenderedPageBreak/>
              <w:t xml:space="preserve">        2.                                                          Торговые единицы оптовой торговли</w:t>
            </w: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  <w:r w:rsidRPr="00131195">
              <w:rPr>
                <w:b/>
              </w:rPr>
              <w:t xml:space="preserve">      46                                 Оптовая торговля, за исключением автомобилей и мотоциклов</w:t>
            </w: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46.19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-деятельность агентов по торговле товарами широкого ассортимента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  1000-00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46.21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-оптовая торговля зерном, семенами, необработанным табаком и кормами для животных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</w:rPr>
            </w:pP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10000-00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46.23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-оптовая торговля живыми животными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10000-00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46.32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-оптовая торговля мясом и мясными продуктами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10000-00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</w:t>
            </w:r>
            <w:r w:rsidRPr="00131195">
              <w:lastRenderedPageBreak/>
              <w:t>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lastRenderedPageBreak/>
              <w:t>46.39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-оптовая торговля продуктами питания, напитками и табачными изделиями в помещениях площадью: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</w:rPr>
            </w:pP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1000,0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10000-00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Свыше1000,0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20000-00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46.73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Оптовая торговля лесоматериалами, строительными материалами и сантехническим оборудованием в помещениях площадью: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до 100,0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6000-00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</w:t>
            </w:r>
            <w:r w:rsidRPr="00131195">
              <w:lastRenderedPageBreak/>
              <w:t>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100,1 до 200,0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9000-00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от 200,1 до 400,0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12000-00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свыше400,0 </w:t>
            </w:r>
            <w:proofErr w:type="spellStart"/>
            <w:r w:rsidRPr="00131195">
              <w:t>кв</w:t>
            </w:r>
            <w:proofErr w:type="gramStart"/>
            <w:r w:rsidRPr="00131195">
              <w:t>.м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15000-00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46.77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Оптовая торговля отходами и ломом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  2000-00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  <w:r w:rsidRPr="00131195">
              <w:rPr>
                <w:b/>
              </w:rPr>
              <w:t xml:space="preserve">    3.                            Предприятия общественного питания (согласно ПП №1209 от 08.11.2007г)</w:t>
            </w:r>
          </w:p>
        </w:tc>
      </w:tr>
      <w:tr w:rsidR="000953E5" w:rsidRPr="00131195" w:rsidTr="007E15E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  <w:b/>
              </w:rPr>
            </w:pPr>
            <w:r w:rsidRPr="00131195">
              <w:rPr>
                <w:b/>
              </w:rPr>
              <w:t>56                                                 Услуги по предоставлению продуктов питания и напитков</w:t>
            </w: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lastRenderedPageBreak/>
              <w:t>56.10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>Рестораны и услуги по доставке продуктов питания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При продлении графика работы после 23:00 – ставка основного сбора увеличивается на 50%</w:t>
            </w: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до 50-ти мест                                              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5400-00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от 51 и более мест                                      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7000-00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>Кафе-бар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При продлении графика работы после 23:00 – ставка основного сбора увеличивается на 50%</w:t>
            </w: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ind w:right="-35"/>
              <w:rPr>
                <w:rFonts w:cstheme="minorBidi"/>
                <w:b/>
              </w:rPr>
            </w:pPr>
            <w:r w:rsidRPr="00131195">
              <w:t xml:space="preserve">до 50-ти мест                                                                  </w:t>
            </w:r>
          </w:p>
          <w:p w:rsidR="000953E5" w:rsidRPr="00131195" w:rsidRDefault="000953E5" w:rsidP="007E15E5">
            <w:pPr>
              <w:ind w:right="-35"/>
              <w:rPr>
                <w:b/>
              </w:rPr>
            </w:pPr>
            <w:r w:rsidRPr="00131195">
              <w:t xml:space="preserve">от 51 и более мест                                                        </w:t>
            </w:r>
          </w:p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</w:rPr>
            </w:pPr>
            <w:r w:rsidRPr="00131195">
              <w:t>4000-00</w:t>
            </w: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10000-00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  <w:b/>
              </w:rPr>
            </w:pPr>
            <w:r w:rsidRPr="00131195">
              <w:rPr>
                <w:b/>
              </w:rPr>
              <w:t>56.2                                      Обслуживание мероприятий и прочие услуги по предоставлению питания</w:t>
            </w: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56.21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Зал для официальных мероприятий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10000-00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При продлении графика работы после 23:00 – ставка основного сбора увеличивается на 50%</w:t>
            </w: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56.29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Прочие виды организации питания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6000-00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</w:t>
            </w:r>
            <w:r w:rsidRPr="00131195">
              <w:lastRenderedPageBreak/>
              <w:t>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 xml:space="preserve">При продлении графика работы после 23:00 – ставка </w:t>
            </w:r>
            <w:r w:rsidRPr="00131195">
              <w:lastRenderedPageBreak/>
              <w:t>основного сбора увеличивается на 50%</w:t>
            </w: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lastRenderedPageBreak/>
              <w:t>56.30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>Бары и другая деятельность по обеспечению напитками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При продлении графика работы после 23:00 – ставка основного сбора увеличивается на 50%</w:t>
            </w: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до 35-ти мест                                          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5400-00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от 36-ти до 100 мест                                 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7000-00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от 101  и более мест                                  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9000-00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диско-бар                                                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10000-00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При продлении графика работы после 23:00 – ставка основного сбора увеличивается на 50%</w:t>
            </w: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Буфет                                                          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При продлении графика работы после 23:00 – ставка основного сбора увеличивается на 50%</w:t>
            </w: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suppressAutoHyphens/>
              <w:ind w:right="-35"/>
              <w:rPr>
                <w:lang w:eastAsia="ar-SA"/>
              </w:rPr>
            </w:pPr>
            <w:r w:rsidRPr="00131195">
              <w:rPr>
                <w:lang w:eastAsia="ar-SA"/>
              </w:rPr>
              <w:t>Летние кафе и террасы</w:t>
            </w:r>
          </w:p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</w:t>
            </w:r>
            <w:r w:rsidRPr="00131195">
              <w:lastRenderedPageBreak/>
              <w:t>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lastRenderedPageBreak/>
              <w:t xml:space="preserve">При реализации объектами торговли  табачных </w:t>
            </w:r>
            <w:r w:rsidRPr="00131195">
              <w:lastRenderedPageBreak/>
              <w:t>изделий и алкогольной продукции ставка основного сбора увеличивается на 50%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lastRenderedPageBreak/>
              <w:t xml:space="preserve">При продлении графика работы после 23:00 </w:t>
            </w:r>
            <w:r w:rsidRPr="00131195">
              <w:lastRenderedPageBreak/>
              <w:t>– ставка основного сбора увеличивается на 50%</w:t>
            </w: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rPr>
                <w:lang w:eastAsia="en-US"/>
              </w:rPr>
            </w:pPr>
            <w:r w:rsidRPr="00131195">
              <w:t xml:space="preserve">до 25-ти мест                                              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rPr>
                <w:lang w:eastAsia="en-US"/>
              </w:rPr>
            </w:pPr>
            <w:r w:rsidRPr="00131195">
              <w:t xml:space="preserve">от26-ти до 50-ти мест                              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4500-00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rPr>
                <w:lang w:eastAsia="en-US"/>
              </w:rPr>
            </w:pPr>
            <w:r w:rsidRPr="00131195">
              <w:t xml:space="preserve">от 51 места и  более  мест                       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7500-00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  <w:b/>
              </w:rPr>
            </w:pPr>
            <w:r w:rsidRPr="00131195">
              <w:rPr>
                <w:b/>
              </w:rPr>
              <w:t xml:space="preserve"> 4. </w:t>
            </w:r>
            <w:proofErr w:type="gramStart"/>
            <w:r w:rsidRPr="00131195">
              <w:rPr>
                <w:b/>
              </w:rPr>
              <w:t xml:space="preserve">Объекты по оказанию услуг (секций </w:t>
            </w:r>
            <w:r w:rsidRPr="00131195">
              <w:rPr>
                <w:b/>
                <w:lang w:val="en-US"/>
              </w:rPr>
              <w:t>G</w:t>
            </w:r>
            <w:r w:rsidRPr="00131195">
              <w:rPr>
                <w:b/>
              </w:rPr>
              <w:t xml:space="preserve"> (45.2),</w:t>
            </w:r>
            <w:r w:rsidRPr="00131195">
              <w:rPr>
                <w:b/>
                <w:lang w:val="en-US"/>
              </w:rPr>
              <w:t>I</w:t>
            </w:r>
            <w:r w:rsidRPr="00131195">
              <w:rPr>
                <w:b/>
              </w:rPr>
              <w:t>,</w:t>
            </w:r>
            <w:r w:rsidRPr="00131195">
              <w:rPr>
                <w:b/>
                <w:lang w:val="en-US"/>
              </w:rPr>
              <w:t>L</w:t>
            </w:r>
            <w:r w:rsidRPr="00131195">
              <w:rPr>
                <w:b/>
              </w:rPr>
              <w:t>,</w:t>
            </w:r>
            <w:r w:rsidRPr="00131195">
              <w:rPr>
                <w:b/>
                <w:lang w:val="en-US"/>
              </w:rPr>
              <w:t>M</w:t>
            </w:r>
            <w:r w:rsidRPr="00131195">
              <w:rPr>
                <w:b/>
              </w:rPr>
              <w:t>,</w:t>
            </w:r>
            <w:r w:rsidRPr="00131195">
              <w:rPr>
                <w:b/>
                <w:lang w:val="en-US"/>
              </w:rPr>
              <w:t>N</w:t>
            </w:r>
            <w:r w:rsidRPr="00131195">
              <w:rPr>
                <w:b/>
              </w:rPr>
              <w:t>,</w:t>
            </w:r>
            <w:r w:rsidRPr="00131195">
              <w:rPr>
                <w:b/>
                <w:lang w:val="en-US"/>
              </w:rPr>
              <w:t>R</w:t>
            </w:r>
            <w:r w:rsidRPr="00131195">
              <w:rPr>
                <w:b/>
              </w:rPr>
              <w:t xml:space="preserve"> и </w:t>
            </w:r>
            <w:r w:rsidRPr="00131195">
              <w:rPr>
                <w:b/>
                <w:lang w:val="en-US"/>
              </w:rPr>
              <w:t>S</w:t>
            </w:r>
            <w:r w:rsidRPr="00131195">
              <w:rPr>
                <w:b/>
              </w:rPr>
              <w:t>, разделы, группы и класс, согласно приложению №1 к Закону</w:t>
            </w:r>
            <w:proofErr w:type="gramEnd"/>
          </w:p>
          <w:p w:rsidR="000953E5" w:rsidRPr="00131195" w:rsidRDefault="000953E5" w:rsidP="007E15E5">
            <w:pPr>
              <w:tabs>
                <w:tab w:val="left" w:pos="1779"/>
              </w:tabs>
              <w:rPr>
                <w:b/>
                <w:lang w:eastAsia="en-US"/>
              </w:rPr>
            </w:pPr>
            <w:r w:rsidRPr="00131195">
              <w:rPr>
                <w:b/>
              </w:rPr>
              <w:t xml:space="preserve">                                                                         </w:t>
            </w:r>
            <w:proofErr w:type="gramStart"/>
            <w:r w:rsidRPr="00131195">
              <w:rPr>
                <w:b/>
              </w:rPr>
              <w:t xml:space="preserve">№231 от 23.09.2010г.)                                                     </w:t>
            </w:r>
            <w:proofErr w:type="gramEnd"/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45.2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>Техническое обслуживание и ремонт автотранспортных средств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до 50 кв. м                                                 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6000-00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свыше 50 кв. м                                         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8000-00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Ремонт шин и ремонт или замена внутренних камер                                                        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</w:rPr>
            </w:pP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2000-00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Мойка, полировка и т.п.                       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2000-00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proofErr w:type="gramStart"/>
            <w:r w:rsidRPr="00131195">
              <w:t>При</w:t>
            </w:r>
            <w:proofErr w:type="gramEnd"/>
            <w:r w:rsidRPr="00131195"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55.10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Гостиницы и другие </w:t>
            </w:r>
            <w:r w:rsidRPr="00131195">
              <w:lastRenderedPageBreak/>
              <w:t>аналогичные учреждения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до 50-ти  мест                                                                </w:t>
            </w:r>
            <w:r w:rsidRPr="00131195">
              <w:rPr>
                <w:lang w:val="en-US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5000-00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свыше 50-ти мест                                                         </w:t>
            </w:r>
            <w:r w:rsidRPr="00131195">
              <w:rPr>
                <w:lang w:val="en-US"/>
              </w:rPr>
              <w:t xml:space="preserve"> </w:t>
            </w:r>
            <w:r w:rsidRPr="00131195"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7000-00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74.30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Переводческое (устное и письменное) дело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</w:rPr>
            </w:pP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2000-00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79.11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Деятельность туристических агентств   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79.12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Деятельность туроператоров                   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79.90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Прочие услуги по бронированию и сопутствующая деятельность                                              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</w:rPr>
            </w:pP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82.19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Копировальные работы, подготовка документации и прочие виды специализированных офисных услуг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</w:rPr>
            </w:pPr>
          </w:p>
          <w:p w:rsidR="000953E5" w:rsidRPr="00131195" w:rsidRDefault="000953E5" w:rsidP="007E15E5">
            <w:pPr>
              <w:tabs>
                <w:tab w:val="left" w:pos="1779"/>
              </w:tabs>
            </w:pP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500-00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93.13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>Деятельность фитне</w:t>
            </w:r>
            <w:proofErr w:type="gramStart"/>
            <w:r w:rsidRPr="00131195">
              <w:t>с-</w:t>
            </w:r>
            <w:proofErr w:type="gramEnd"/>
            <w:r w:rsidRPr="00131195">
              <w:t xml:space="preserve"> клубов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93.19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>Прочая деятельность в области 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95.11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rFonts w:cstheme="minorBidi"/>
              </w:rPr>
            </w:pPr>
            <w:r w:rsidRPr="00131195">
              <w:t xml:space="preserve">Ремонт компьютеров и периферийного оборудования   </w:t>
            </w:r>
          </w:p>
          <w:p w:rsidR="000953E5" w:rsidRPr="00131195" w:rsidRDefault="000953E5" w:rsidP="007E15E5">
            <w:pPr>
              <w:ind w:right="-35"/>
              <w:rPr>
                <w:b/>
                <w:lang w:eastAsia="en-US"/>
              </w:rPr>
            </w:pPr>
            <w:r w:rsidRPr="00131195">
              <w:t xml:space="preserve">                                                                     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</w:rPr>
            </w:pP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95.22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Ремонт бытовых приборов, домашнего и садового оборудования                                             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</w:rPr>
            </w:pPr>
          </w:p>
          <w:p w:rsidR="000953E5" w:rsidRPr="00131195" w:rsidRDefault="000953E5" w:rsidP="007E15E5">
            <w:pPr>
              <w:tabs>
                <w:tab w:val="left" w:pos="1779"/>
              </w:tabs>
            </w:pP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3000-00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  <w:tr w:rsidR="000953E5" w:rsidRPr="00131195" w:rsidTr="007E15E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96.0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5" w:rsidRPr="00131195" w:rsidRDefault="000953E5" w:rsidP="007E15E5">
            <w:pPr>
              <w:ind w:right="-35"/>
              <w:rPr>
                <w:lang w:eastAsia="en-US"/>
              </w:rPr>
            </w:pPr>
            <w:r w:rsidRPr="00131195">
              <w:t xml:space="preserve">Предоставление прочих индивидуальных услуг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rFonts w:cstheme="minorBidi"/>
              </w:rPr>
            </w:pPr>
          </w:p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  <w:r w:rsidRPr="00131195">
              <w:t>2000-00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131195" w:rsidRDefault="000953E5" w:rsidP="007E15E5">
            <w:pPr>
              <w:tabs>
                <w:tab w:val="left" w:pos="1779"/>
              </w:tabs>
              <w:rPr>
                <w:lang w:eastAsia="en-US"/>
              </w:rPr>
            </w:pPr>
          </w:p>
        </w:tc>
      </w:tr>
    </w:tbl>
    <w:p w:rsidR="000953E5" w:rsidRPr="00131195" w:rsidRDefault="000953E5" w:rsidP="000953E5">
      <w:pPr>
        <w:rPr>
          <w:rFonts w:asciiTheme="minorHAnsi" w:hAnsiTheme="minorHAnsi" w:cstheme="minorBidi"/>
          <w:lang w:eastAsia="en-US"/>
        </w:rPr>
      </w:pPr>
    </w:p>
    <w:p w:rsidR="000953E5" w:rsidRPr="00131195" w:rsidRDefault="000953E5" w:rsidP="000953E5">
      <w:r w:rsidRPr="00131195">
        <w:t>Примечания:</w:t>
      </w:r>
    </w:p>
    <w:p w:rsidR="000953E5" w:rsidRPr="00131195" w:rsidRDefault="000953E5" w:rsidP="000953E5">
      <w:r w:rsidRPr="00131195">
        <w:t>*Сбор за объекты торговли и /или объекты по оказанию услуг применяется:</w:t>
      </w:r>
    </w:p>
    <w:p w:rsidR="000953E5" w:rsidRPr="00131195" w:rsidRDefault="000953E5" w:rsidP="000953E5">
      <w:r w:rsidRPr="00131195">
        <w:rPr>
          <w:b/>
        </w:rPr>
        <w:t xml:space="preserve">- В случае торговых единиц розничной торговли, </w:t>
      </w:r>
      <w:r w:rsidRPr="00131195">
        <w:t>в зависимости от: вида объектов; торговой площади и/ или для одной торговой единицы; места расположения торговой единицы; вида или категории реализованных товаров; программы деятельности;</w:t>
      </w:r>
    </w:p>
    <w:p w:rsidR="000953E5" w:rsidRPr="00131195" w:rsidRDefault="000953E5" w:rsidP="000953E5">
      <w:r w:rsidRPr="00131195">
        <w:rPr>
          <w:b/>
        </w:rPr>
        <w:t>- В случае торговых единиц оптовой торговли,</w:t>
      </w:r>
      <w:r w:rsidRPr="00131195">
        <w:t xml:space="preserve"> в зависимости от: общей площади помещения по складированию; места расположения торговой единицы; вида или категории реализованных товаров; программы деятельности;</w:t>
      </w:r>
    </w:p>
    <w:p w:rsidR="000953E5" w:rsidRPr="00131195" w:rsidRDefault="000953E5" w:rsidP="000953E5">
      <w:r w:rsidRPr="00131195">
        <w:rPr>
          <w:b/>
        </w:rPr>
        <w:t>- В случае предприятий общественного питания,</w:t>
      </w:r>
      <w:r w:rsidRPr="00131195">
        <w:t xml:space="preserve"> в зависимости от: вида объектов; количества мест/ торговой площади/ для одной торговой единицы; места расположения; программы деятельности;</w:t>
      </w:r>
    </w:p>
    <w:p w:rsidR="000953E5" w:rsidRPr="00131195" w:rsidRDefault="000953E5" w:rsidP="000953E5">
      <w:r w:rsidRPr="00131195">
        <w:rPr>
          <w:b/>
        </w:rPr>
        <w:lastRenderedPageBreak/>
        <w:t>- В случае объектов по оказанию услуг,</w:t>
      </w:r>
      <w:r w:rsidRPr="00131195">
        <w:t xml:space="preserve"> в зависимости от: вида объектов; общей площади и/или для одной торговой единицы; места расположения объекта; вида оказанных услуг; программы деятельности;</w:t>
      </w:r>
    </w:p>
    <w:p w:rsidR="000953E5" w:rsidRPr="00131195" w:rsidRDefault="000953E5" w:rsidP="000953E5">
      <w:r w:rsidRPr="00131195">
        <w:rPr>
          <w:b/>
        </w:rPr>
        <w:t xml:space="preserve">- В случае торговых единиц розничной торговли, в случае предприятий общественного питания, </w:t>
      </w:r>
      <w:r w:rsidRPr="00131195">
        <w:t>за использование открытых площадо</w:t>
      </w:r>
      <w:proofErr w:type="gramStart"/>
      <w:r w:rsidRPr="00131195">
        <w:t>к(</w:t>
      </w:r>
      <w:proofErr w:type="gramEnd"/>
      <w:r w:rsidRPr="00131195">
        <w:t>террас) с 01 апреля по 01 октября взымается дополнительная сумма сбора в зависимости от площади:</w:t>
      </w:r>
    </w:p>
    <w:p w:rsidR="000953E5" w:rsidRPr="00131195" w:rsidRDefault="000953E5" w:rsidP="000953E5">
      <w:pPr>
        <w:pStyle w:val="a4"/>
        <w:ind w:left="636"/>
      </w:pPr>
      <w:r w:rsidRPr="00131195">
        <w:t xml:space="preserve">                  - до 10,0 </w:t>
      </w:r>
      <w:proofErr w:type="spellStart"/>
      <w:r w:rsidRPr="00131195">
        <w:t>кв</w:t>
      </w:r>
      <w:proofErr w:type="gramStart"/>
      <w:r w:rsidRPr="00131195">
        <w:t>.м</w:t>
      </w:r>
      <w:proofErr w:type="spellEnd"/>
      <w:proofErr w:type="gramEnd"/>
      <w:r w:rsidRPr="00131195">
        <w:t xml:space="preserve">               -10-00 лей в месяц</w:t>
      </w:r>
    </w:p>
    <w:p w:rsidR="000953E5" w:rsidRPr="00131195" w:rsidRDefault="000953E5" w:rsidP="000953E5">
      <w:pPr>
        <w:pStyle w:val="a4"/>
        <w:ind w:left="636"/>
      </w:pPr>
      <w:r w:rsidRPr="00131195">
        <w:t xml:space="preserve">                  - от 10,1 до 20,0 </w:t>
      </w:r>
      <w:proofErr w:type="spellStart"/>
      <w:r w:rsidRPr="00131195">
        <w:t>кв</w:t>
      </w:r>
      <w:proofErr w:type="gramStart"/>
      <w:r w:rsidRPr="00131195">
        <w:t>.м</w:t>
      </w:r>
      <w:proofErr w:type="spellEnd"/>
      <w:proofErr w:type="gramEnd"/>
      <w:r w:rsidRPr="00131195">
        <w:t xml:space="preserve"> -15-00 лей в месяц</w:t>
      </w:r>
    </w:p>
    <w:p w:rsidR="000953E5" w:rsidRPr="00131195" w:rsidRDefault="000953E5" w:rsidP="000953E5">
      <w:pPr>
        <w:pStyle w:val="a4"/>
        <w:ind w:left="636"/>
      </w:pPr>
      <w:r w:rsidRPr="00131195">
        <w:t xml:space="preserve">                  - от 20,1 до 50,0 </w:t>
      </w:r>
      <w:proofErr w:type="spellStart"/>
      <w:r w:rsidRPr="00131195">
        <w:t>кв</w:t>
      </w:r>
      <w:proofErr w:type="gramStart"/>
      <w:r w:rsidRPr="00131195">
        <w:t>.м</w:t>
      </w:r>
      <w:proofErr w:type="spellEnd"/>
      <w:proofErr w:type="gramEnd"/>
      <w:r w:rsidRPr="00131195">
        <w:t xml:space="preserve"> - 45-00 лей в месяц</w:t>
      </w:r>
    </w:p>
    <w:p w:rsidR="000953E5" w:rsidRPr="00131195" w:rsidRDefault="000953E5" w:rsidP="000953E5">
      <w:pPr>
        <w:pStyle w:val="a4"/>
        <w:ind w:left="636"/>
      </w:pPr>
      <w:r w:rsidRPr="00131195">
        <w:t xml:space="preserve">                  - свыше 50,0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       -75-00 лей в месяц</w:t>
      </w:r>
    </w:p>
    <w:p w:rsidR="000953E5" w:rsidRPr="00131195" w:rsidRDefault="000953E5" w:rsidP="000953E5"/>
    <w:p w:rsidR="000953E5" w:rsidRPr="00131195" w:rsidRDefault="000953E5" w:rsidP="000953E5">
      <w:pPr>
        <w:pStyle w:val="a4"/>
        <w:ind w:left="636"/>
        <w:jc w:val="right"/>
        <w:rPr>
          <w:i/>
        </w:rPr>
      </w:pPr>
      <w:r w:rsidRPr="00131195">
        <w:rPr>
          <w:i/>
        </w:rPr>
        <w:t xml:space="preserve">                                                                                                              </w:t>
      </w:r>
      <w:r>
        <w:rPr>
          <w:i/>
        </w:rPr>
        <w:t xml:space="preserve">                   </w:t>
      </w:r>
      <w:r w:rsidRPr="007B36FA">
        <w:rPr>
          <w:b/>
          <w:i/>
        </w:rPr>
        <w:t xml:space="preserve">Приложение№3                                                                                                          </w:t>
      </w:r>
      <w:r>
        <w:rPr>
          <w:b/>
          <w:i/>
        </w:rPr>
        <w:t xml:space="preserve">               </w:t>
      </w:r>
      <w:r w:rsidRPr="007B36FA">
        <w:rPr>
          <w:b/>
          <w:i/>
        </w:rPr>
        <w:t>к решению Совета №_17/3.3                                                                                                                                           от27.12.2018г.</w:t>
      </w:r>
    </w:p>
    <w:p w:rsidR="000953E5" w:rsidRPr="00B21408" w:rsidRDefault="000953E5" w:rsidP="000953E5">
      <w:pPr>
        <w:pStyle w:val="a4"/>
        <w:jc w:val="right"/>
        <w:rPr>
          <w:b/>
        </w:rPr>
      </w:pPr>
      <w:r w:rsidRPr="00131195">
        <w:t xml:space="preserve"> </w:t>
      </w:r>
      <w:r w:rsidRPr="00B21408">
        <w:rPr>
          <w:b/>
        </w:rPr>
        <w:t xml:space="preserve">«Об утверждении </w:t>
      </w:r>
      <w:proofErr w:type="gramStart"/>
      <w:r w:rsidRPr="00B21408">
        <w:rPr>
          <w:b/>
        </w:rPr>
        <w:t>нормативных</w:t>
      </w:r>
      <w:proofErr w:type="gramEnd"/>
      <w:r w:rsidRPr="00B21408">
        <w:rPr>
          <w:b/>
        </w:rPr>
        <w:t xml:space="preserve"> </w:t>
      </w:r>
    </w:p>
    <w:p w:rsidR="000953E5" w:rsidRPr="00B21408" w:rsidRDefault="000953E5" w:rsidP="000953E5">
      <w:pPr>
        <w:pStyle w:val="a4"/>
        <w:jc w:val="right"/>
        <w:rPr>
          <w:b/>
        </w:rPr>
      </w:pPr>
      <w:r w:rsidRPr="00B21408">
        <w:rPr>
          <w:b/>
        </w:rPr>
        <w:t xml:space="preserve"> ставок для расчёта фиксированного налога»</w:t>
      </w:r>
    </w:p>
    <w:p w:rsidR="000953E5" w:rsidRPr="00131195" w:rsidRDefault="000953E5" w:rsidP="000953E5">
      <w:pPr>
        <w:pStyle w:val="a4"/>
      </w:pPr>
    </w:p>
    <w:p w:rsidR="000953E5" w:rsidRPr="00131195" w:rsidRDefault="000953E5" w:rsidP="000953E5">
      <w:pPr>
        <w:jc w:val="center"/>
      </w:pPr>
    </w:p>
    <w:p w:rsidR="000953E5" w:rsidRPr="00131195" w:rsidRDefault="000953E5" w:rsidP="000953E5">
      <w:r w:rsidRPr="00131195">
        <w:t xml:space="preserve">      В соответствии с Законом АТО </w:t>
      </w:r>
      <w:proofErr w:type="spellStart"/>
      <w:r w:rsidRPr="00131195">
        <w:t>Гагаузия</w:t>
      </w:r>
      <w:proofErr w:type="spellEnd"/>
      <w:r w:rsidRPr="00131195">
        <w:t xml:space="preserve"> № 27 от 29.06.2018г. «О Налоговом Свидетельстве» и в соответствии с требованиями гл.</w:t>
      </w:r>
      <w:r w:rsidRPr="00131195">
        <w:rPr>
          <w:lang w:val="en-US"/>
        </w:rPr>
        <w:t>VI</w:t>
      </w:r>
      <w:r w:rsidRPr="00131195">
        <w:t xml:space="preserve">, ст.17п.3 данного закона </w:t>
      </w:r>
    </w:p>
    <w:p w:rsidR="000953E5" w:rsidRPr="00131195" w:rsidRDefault="000953E5" w:rsidP="000953E5">
      <w:r w:rsidRPr="00131195">
        <w:t xml:space="preserve">                           </w:t>
      </w:r>
      <w:r w:rsidRPr="00131195">
        <w:rPr>
          <w:b/>
        </w:rPr>
        <w:t xml:space="preserve">                     Совет решил:</w:t>
      </w:r>
    </w:p>
    <w:p w:rsidR="000953E5" w:rsidRPr="00131195" w:rsidRDefault="000953E5" w:rsidP="000953E5">
      <w:pPr>
        <w:pStyle w:val="a4"/>
        <w:numPr>
          <w:ilvl w:val="0"/>
          <w:numId w:val="17"/>
        </w:numPr>
      </w:pPr>
      <w:r w:rsidRPr="00131195">
        <w:t xml:space="preserve"> Утвердить нормативную ставку для расчёта фиксированного налога </w:t>
      </w:r>
    </w:p>
    <w:p w:rsidR="000953E5" w:rsidRPr="00131195" w:rsidRDefault="000953E5" w:rsidP="000953E5">
      <w:pPr>
        <w:pStyle w:val="a4"/>
      </w:pPr>
      <w:r w:rsidRPr="00131195">
        <w:t xml:space="preserve"> для розничных торговых предприятий, предприятий общественного питания в </w:t>
      </w:r>
      <w:proofErr w:type="spellStart"/>
      <w:r w:rsidRPr="00131195">
        <w:t>т.ч</w:t>
      </w:r>
      <w:proofErr w:type="spellEnd"/>
      <w:r w:rsidRPr="00131195">
        <w:t>. для открытых площадо</w:t>
      </w:r>
      <w:proofErr w:type="gramStart"/>
      <w:r w:rsidRPr="00131195">
        <w:t>к(</w:t>
      </w:r>
      <w:proofErr w:type="gramEnd"/>
      <w:r w:rsidRPr="00131195">
        <w:t>террас), предназначенных для организации торговли или услуг общественного питания:</w:t>
      </w:r>
    </w:p>
    <w:p w:rsidR="000953E5" w:rsidRPr="00131195" w:rsidRDefault="000953E5" w:rsidP="000953E5">
      <w:pPr>
        <w:pStyle w:val="a4"/>
      </w:pPr>
    </w:p>
    <w:p w:rsidR="000953E5" w:rsidRPr="00131195" w:rsidRDefault="000953E5" w:rsidP="000953E5">
      <w:pPr>
        <w:pStyle w:val="a4"/>
      </w:pPr>
      <w:r w:rsidRPr="00131195">
        <w:rPr>
          <w:b/>
        </w:rPr>
        <w:t xml:space="preserve">                     г. Вулканешты  </w:t>
      </w:r>
      <w:r w:rsidRPr="00131195">
        <w:t xml:space="preserve">             -  25 леев за 1 </w:t>
      </w:r>
      <w:proofErr w:type="spellStart"/>
      <w:r w:rsidRPr="00131195">
        <w:t>кв</w:t>
      </w:r>
      <w:proofErr w:type="gramStart"/>
      <w:r w:rsidRPr="00131195">
        <w:t>.м</w:t>
      </w:r>
      <w:proofErr w:type="spellEnd"/>
      <w:proofErr w:type="gramEnd"/>
      <w:r w:rsidRPr="00131195">
        <w:t xml:space="preserve"> торговой площади </w:t>
      </w:r>
    </w:p>
    <w:p w:rsidR="000953E5" w:rsidRPr="00131195" w:rsidRDefault="000953E5" w:rsidP="000953E5">
      <w:pPr>
        <w:pStyle w:val="a4"/>
      </w:pPr>
      <w:r w:rsidRPr="00131195">
        <w:rPr>
          <w:b/>
        </w:rPr>
        <w:t xml:space="preserve">                     ст. Вулканешты</w:t>
      </w:r>
      <w:r w:rsidRPr="00131195">
        <w:t xml:space="preserve">             -  15 леев за 1 </w:t>
      </w:r>
      <w:proofErr w:type="spellStart"/>
      <w:r w:rsidRPr="00131195">
        <w:t>кв</w:t>
      </w:r>
      <w:proofErr w:type="gramStart"/>
      <w:r w:rsidRPr="00131195">
        <w:t>.м</w:t>
      </w:r>
      <w:proofErr w:type="spellEnd"/>
      <w:proofErr w:type="gramEnd"/>
      <w:r w:rsidRPr="00131195">
        <w:t xml:space="preserve"> торговой площади</w:t>
      </w:r>
    </w:p>
    <w:p w:rsidR="000953E5" w:rsidRPr="00131195" w:rsidRDefault="000953E5" w:rsidP="000953E5">
      <w:pPr>
        <w:pStyle w:val="a4"/>
      </w:pPr>
    </w:p>
    <w:p w:rsidR="000953E5" w:rsidRPr="00131195" w:rsidRDefault="000953E5" w:rsidP="000953E5">
      <w:pPr>
        <w:pStyle w:val="a4"/>
      </w:pPr>
      <w:r w:rsidRPr="00131195">
        <w:t xml:space="preserve">    2. Утвердить нормативную  ставку для расчёта фиксированного налога для  экономических агентов, осуществляющих деятельность, связанную с использованием вычислительной техник</w:t>
      </w:r>
      <w:proofErr w:type="gramStart"/>
      <w:r w:rsidRPr="00131195">
        <w:t>и(</w:t>
      </w:r>
      <w:proofErr w:type="gramEnd"/>
      <w:r w:rsidRPr="00131195">
        <w:t>компьютерные салоны, интернет-кафе)</w:t>
      </w:r>
    </w:p>
    <w:p w:rsidR="000953E5" w:rsidRPr="00131195" w:rsidRDefault="000953E5" w:rsidP="000953E5">
      <w:pPr>
        <w:pStyle w:val="a4"/>
      </w:pPr>
      <w:r w:rsidRPr="00131195">
        <w:rPr>
          <w:b/>
        </w:rPr>
        <w:t xml:space="preserve">                     г. Вулканешты  </w:t>
      </w:r>
      <w:r w:rsidRPr="00131195">
        <w:t xml:space="preserve">             -  100-00 леев за 1 монитор</w:t>
      </w:r>
    </w:p>
    <w:p w:rsidR="000953E5" w:rsidRPr="00131195" w:rsidRDefault="000953E5" w:rsidP="000953E5">
      <w:pPr>
        <w:pStyle w:val="a4"/>
      </w:pPr>
      <w:r w:rsidRPr="00131195">
        <w:rPr>
          <w:b/>
        </w:rPr>
        <w:t xml:space="preserve">                    ст. Вулканешты</w:t>
      </w:r>
      <w:r w:rsidRPr="00131195">
        <w:t xml:space="preserve">              -  65-00 леев за 1 монитор</w:t>
      </w:r>
    </w:p>
    <w:p w:rsidR="000953E5" w:rsidRPr="00131195" w:rsidRDefault="000953E5" w:rsidP="000953E5">
      <w:pPr>
        <w:pStyle w:val="a4"/>
        <w:numPr>
          <w:ilvl w:val="0"/>
          <w:numId w:val="18"/>
        </w:numPr>
      </w:pPr>
      <w:r w:rsidRPr="00131195">
        <w:t xml:space="preserve">В период с 01 апреля по 01 октября за использование открытых площадок, </w:t>
      </w:r>
    </w:p>
    <w:p w:rsidR="000953E5" w:rsidRPr="00131195" w:rsidRDefault="000953E5" w:rsidP="000953E5">
      <w:pPr>
        <w:pStyle w:val="a4"/>
      </w:pPr>
      <w:r w:rsidRPr="00131195">
        <w:t>Предназначенных для организации торговли или услуг общественного питания,</w:t>
      </w:r>
    </w:p>
    <w:p w:rsidR="000953E5" w:rsidRPr="00131195" w:rsidRDefault="000953E5" w:rsidP="000953E5">
      <w:pPr>
        <w:pStyle w:val="a4"/>
      </w:pPr>
      <w:r w:rsidRPr="00131195">
        <w:t>Взимается дополнительная сумма налога в размере:</w:t>
      </w:r>
    </w:p>
    <w:p w:rsidR="000953E5" w:rsidRPr="00131195" w:rsidRDefault="000953E5" w:rsidP="000953E5">
      <w:pPr>
        <w:pStyle w:val="a4"/>
        <w:tabs>
          <w:tab w:val="left" w:pos="1399"/>
        </w:tabs>
      </w:pPr>
      <w:r w:rsidRPr="00131195">
        <w:t xml:space="preserve">                     </w:t>
      </w:r>
      <w:proofErr w:type="spellStart"/>
      <w:r w:rsidRPr="00131195">
        <w:rPr>
          <w:b/>
        </w:rPr>
        <w:t>г</w:t>
      </w:r>
      <w:proofErr w:type="gramStart"/>
      <w:r w:rsidRPr="00131195">
        <w:rPr>
          <w:b/>
        </w:rPr>
        <w:t>.В</w:t>
      </w:r>
      <w:proofErr w:type="gramEnd"/>
      <w:r w:rsidRPr="00131195">
        <w:rPr>
          <w:b/>
        </w:rPr>
        <w:t>улканешты</w:t>
      </w:r>
      <w:proofErr w:type="spellEnd"/>
      <w:r w:rsidRPr="00131195">
        <w:t xml:space="preserve">                - 25-00 леев за 1 </w:t>
      </w:r>
      <w:proofErr w:type="spellStart"/>
      <w:r w:rsidRPr="00131195">
        <w:t>кв.м</w:t>
      </w:r>
      <w:proofErr w:type="spellEnd"/>
    </w:p>
    <w:p w:rsidR="000953E5" w:rsidRPr="00131195" w:rsidRDefault="000953E5" w:rsidP="000953E5">
      <w:pPr>
        <w:pStyle w:val="a4"/>
        <w:tabs>
          <w:tab w:val="left" w:pos="1399"/>
        </w:tabs>
      </w:pPr>
      <w:r w:rsidRPr="00131195">
        <w:t xml:space="preserve">                     </w:t>
      </w:r>
      <w:proofErr w:type="spellStart"/>
      <w:r w:rsidRPr="00131195">
        <w:rPr>
          <w:b/>
        </w:rPr>
        <w:t>ст</w:t>
      </w:r>
      <w:proofErr w:type="gramStart"/>
      <w:r w:rsidRPr="00131195">
        <w:rPr>
          <w:b/>
        </w:rPr>
        <w:t>.В</w:t>
      </w:r>
      <w:proofErr w:type="gramEnd"/>
      <w:r w:rsidRPr="00131195">
        <w:rPr>
          <w:b/>
        </w:rPr>
        <w:t>улканешты</w:t>
      </w:r>
      <w:proofErr w:type="spellEnd"/>
      <w:r w:rsidRPr="00131195">
        <w:t xml:space="preserve">              - 15-00 леев за 1 </w:t>
      </w:r>
      <w:proofErr w:type="spellStart"/>
      <w:r w:rsidRPr="00131195">
        <w:t>кв.м</w:t>
      </w:r>
      <w:proofErr w:type="spellEnd"/>
    </w:p>
    <w:p w:rsidR="000953E5" w:rsidRPr="00131195" w:rsidRDefault="000953E5" w:rsidP="000953E5">
      <w:pPr>
        <w:pStyle w:val="a4"/>
        <w:tabs>
          <w:tab w:val="left" w:pos="1399"/>
        </w:tabs>
      </w:pPr>
    </w:p>
    <w:p w:rsidR="000953E5" w:rsidRDefault="000953E5" w:rsidP="000953E5">
      <w:pPr>
        <w:jc w:val="right"/>
        <w:rPr>
          <w:b/>
        </w:rPr>
      </w:pPr>
      <w:r>
        <w:rPr>
          <w:b/>
        </w:rPr>
        <w:t>Проголосовали: За – 17 советников (единогласно)</w:t>
      </w:r>
    </w:p>
    <w:p w:rsidR="004F659F" w:rsidRDefault="004F659F" w:rsidP="004F659F"/>
    <w:p w:rsidR="004F659F" w:rsidRPr="0061324C" w:rsidRDefault="004F659F" w:rsidP="004F659F">
      <w:r w:rsidRPr="0061324C">
        <w:t xml:space="preserve">Председатель городского Совета  </w:t>
      </w:r>
      <w:r>
        <w:t>(подпись)</w:t>
      </w:r>
      <w:r w:rsidRPr="0061324C">
        <w:t xml:space="preserve"> В.И. </w:t>
      </w:r>
      <w:proofErr w:type="gramStart"/>
      <w:r w:rsidRPr="0061324C">
        <w:t>Чернев</w:t>
      </w:r>
      <w:proofErr w:type="gramEnd"/>
    </w:p>
    <w:p w:rsidR="004F659F" w:rsidRPr="0061324C" w:rsidRDefault="004F659F" w:rsidP="004F659F"/>
    <w:p w:rsidR="004F659F" w:rsidRPr="0061324C" w:rsidRDefault="004F659F" w:rsidP="004F659F"/>
    <w:p w:rsidR="004F659F" w:rsidRDefault="004F659F" w:rsidP="004F659F">
      <w:r w:rsidRPr="0061324C">
        <w:t xml:space="preserve">Секретарь городского Совета     </w:t>
      </w:r>
      <w:r>
        <w:t>(подпись)</w:t>
      </w:r>
      <w:r w:rsidRPr="0061324C">
        <w:t xml:space="preserve"> </w:t>
      </w:r>
      <w:proofErr w:type="spellStart"/>
      <w:r>
        <w:t>М.</w:t>
      </w:r>
      <w:r w:rsidRPr="0061324C">
        <w:t>А.Чернева</w:t>
      </w:r>
      <w:proofErr w:type="spellEnd"/>
    </w:p>
    <w:p w:rsidR="000A59D0" w:rsidRDefault="000A59D0"/>
    <w:p w:rsidR="004F659F" w:rsidRDefault="004F659F">
      <w:r>
        <w:t>Выписка верна:</w:t>
      </w:r>
    </w:p>
    <w:p w:rsidR="004F659F" w:rsidRDefault="004F659F" w:rsidP="004F659F">
      <w:r w:rsidRPr="0061324C">
        <w:t xml:space="preserve">Секретарь городского Совета                                                                       </w:t>
      </w:r>
      <w:proofErr w:type="spellStart"/>
      <w:r w:rsidRPr="0061324C">
        <w:t>М.А.Чернева</w:t>
      </w:r>
      <w:proofErr w:type="spellEnd"/>
    </w:p>
    <w:p w:rsidR="004F659F" w:rsidRDefault="004F659F"/>
    <w:sectPr w:rsidR="004F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3C6"/>
    <w:multiLevelType w:val="hybridMultilevel"/>
    <w:tmpl w:val="58BE0BD8"/>
    <w:lvl w:ilvl="0" w:tplc="EEB8A4B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084745BD"/>
    <w:multiLevelType w:val="hybridMultilevel"/>
    <w:tmpl w:val="7D6E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1318F"/>
    <w:multiLevelType w:val="hybridMultilevel"/>
    <w:tmpl w:val="49C0A9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5565A"/>
    <w:multiLevelType w:val="hybridMultilevel"/>
    <w:tmpl w:val="8B02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604D9"/>
    <w:multiLevelType w:val="hybridMultilevel"/>
    <w:tmpl w:val="2BD874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88045F"/>
    <w:multiLevelType w:val="hybridMultilevel"/>
    <w:tmpl w:val="DC2E5686"/>
    <w:lvl w:ilvl="0" w:tplc="AB1E4F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3594851"/>
    <w:multiLevelType w:val="hybridMultilevel"/>
    <w:tmpl w:val="5AAA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F543A"/>
    <w:multiLevelType w:val="hybridMultilevel"/>
    <w:tmpl w:val="6C6AA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047EE"/>
    <w:multiLevelType w:val="hybridMultilevel"/>
    <w:tmpl w:val="FBA447EC"/>
    <w:lvl w:ilvl="0" w:tplc="A42A578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7180749"/>
    <w:multiLevelType w:val="hybridMultilevel"/>
    <w:tmpl w:val="B30A17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E4269"/>
    <w:multiLevelType w:val="hybridMultilevel"/>
    <w:tmpl w:val="3024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11C33"/>
    <w:multiLevelType w:val="hybridMultilevel"/>
    <w:tmpl w:val="9EA21BC4"/>
    <w:lvl w:ilvl="0" w:tplc="A8B25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03BF3"/>
    <w:multiLevelType w:val="hybridMultilevel"/>
    <w:tmpl w:val="7D6E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D253E"/>
    <w:multiLevelType w:val="hybridMultilevel"/>
    <w:tmpl w:val="A9A8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90F8C"/>
    <w:multiLevelType w:val="hybridMultilevel"/>
    <w:tmpl w:val="A4E439A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37925"/>
    <w:multiLevelType w:val="hybridMultilevel"/>
    <w:tmpl w:val="A036B4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45CA7"/>
    <w:multiLevelType w:val="hybridMultilevel"/>
    <w:tmpl w:val="642C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D4547"/>
    <w:multiLevelType w:val="hybridMultilevel"/>
    <w:tmpl w:val="99BE9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01C20"/>
    <w:multiLevelType w:val="hybridMultilevel"/>
    <w:tmpl w:val="6EDE9EDC"/>
    <w:lvl w:ilvl="0" w:tplc="D74AE0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E35B53"/>
    <w:multiLevelType w:val="hybridMultilevel"/>
    <w:tmpl w:val="0B5E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922375"/>
    <w:multiLevelType w:val="hybridMultilevel"/>
    <w:tmpl w:val="D926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F2E5A"/>
    <w:multiLevelType w:val="hybridMultilevel"/>
    <w:tmpl w:val="CD4ED606"/>
    <w:lvl w:ilvl="0" w:tplc="3BBE342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C2D4E35"/>
    <w:multiLevelType w:val="hybridMultilevel"/>
    <w:tmpl w:val="F9BC44E2"/>
    <w:lvl w:ilvl="0" w:tplc="1A1E385E">
      <w:start w:val="3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>
    <w:nsid w:val="708A37FA"/>
    <w:multiLevelType w:val="hybridMultilevel"/>
    <w:tmpl w:val="B4CC6B06"/>
    <w:lvl w:ilvl="0" w:tplc="B90215A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382F2C"/>
    <w:multiLevelType w:val="hybridMultilevel"/>
    <w:tmpl w:val="C0425740"/>
    <w:lvl w:ilvl="0" w:tplc="6F28AD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9E93E77"/>
    <w:multiLevelType w:val="hybridMultilevel"/>
    <w:tmpl w:val="80D4D6E4"/>
    <w:lvl w:ilvl="0" w:tplc="F8CA048A">
      <w:start w:val="1"/>
      <w:numFmt w:val="decimal"/>
      <w:lvlText w:val="%1."/>
      <w:lvlJc w:val="left"/>
      <w:pPr>
        <w:ind w:left="2235" w:hanging="18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219AD"/>
    <w:multiLevelType w:val="hybridMultilevel"/>
    <w:tmpl w:val="56DA6166"/>
    <w:lvl w:ilvl="0" w:tplc="53FA0858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7"/>
  </w:num>
  <w:num w:numId="5">
    <w:abstractNumId w:val="21"/>
  </w:num>
  <w:num w:numId="6">
    <w:abstractNumId w:val="11"/>
  </w:num>
  <w:num w:numId="7">
    <w:abstractNumId w:val="18"/>
  </w:num>
  <w:num w:numId="8">
    <w:abstractNumId w:val="4"/>
  </w:num>
  <w:num w:numId="9">
    <w:abstractNumId w:val="24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"/>
  </w:num>
  <w:num w:numId="14">
    <w:abstractNumId w:val="17"/>
  </w:num>
  <w:num w:numId="15">
    <w:abstractNumId w:val="19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"/>
  </w:num>
  <w:num w:numId="21">
    <w:abstractNumId w:val="9"/>
  </w:num>
  <w:num w:numId="22">
    <w:abstractNumId w:val="13"/>
  </w:num>
  <w:num w:numId="23">
    <w:abstractNumId w:val="16"/>
  </w:num>
  <w:num w:numId="24">
    <w:abstractNumId w:val="5"/>
  </w:num>
  <w:num w:numId="25">
    <w:abstractNumId w:val="8"/>
  </w:num>
  <w:num w:numId="26">
    <w:abstractNumId w:val="2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D6"/>
    <w:rsid w:val="000953E5"/>
    <w:rsid w:val="000A59D0"/>
    <w:rsid w:val="004F659F"/>
    <w:rsid w:val="00C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0953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F659F"/>
    <w:rPr>
      <w:sz w:val="24"/>
      <w:szCs w:val="24"/>
    </w:rPr>
  </w:style>
  <w:style w:type="paragraph" w:styleId="a4">
    <w:name w:val="No Spacing"/>
    <w:link w:val="a3"/>
    <w:qFormat/>
    <w:rsid w:val="004F659F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6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5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53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0953E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2">
    <w:name w:val="Font Style32"/>
    <w:rsid w:val="000953E5"/>
    <w:rPr>
      <w:rFonts w:ascii="Times New Roman" w:hAnsi="Times New Roman" w:cs="Times New Roman" w:hint="default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95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5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95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5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0953E5"/>
    <w:pPr>
      <w:spacing w:before="100" w:beforeAutospacing="1" w:after="100" w:afterAutospacing="1"/>
    </w:pPr>
  </w:style>
  <w:style w:type="table" w:styleId="ac">
    <w:name w:val="Table Grid"/>
    <w:basedOn w:val="a1"/>
    <w:uiPriority w:val="39"/>
    <w:rsid w:val="00095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0953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F659F"/>
    <w:rPr>
      <w:sz w:val="24"/>
      <w:szCs w:val="24"/>
    </w:rPr>
  </w:style>
  <w:style w:type="paragraph" w:styleId="a4">
    <w:name w:val="No Spacing"/>
    <w:link w:val="a3"/>
    <w:qFormat/>
    <w:rsid w:val="004F659F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6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5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53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0953E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2">
    <w:name w:val="Font Style32"/>
    <w:rsid w:val="000953E5"/>
    <w:rPr>
      <w:rFonts w:ascii="Times New Roman" w:hAnsi="Times New Roman" w:cs="Times New Roman" w:hint="default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95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5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95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5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0953E5"/>
    <w:pPr>
      <w:spacing w:before="100" w:beforeAutospacing="1" w:after="100" w:afterAutospacing="1"/>
    </w:pPr>
  </w:style>
  <w:style w:type="table" w:styleId="ac">
    <w:name w:val="Table Grid"/>
    <w:basedOn w:val="a1"/>
    <w:uiPriority w:val="39"/>
    <w:rsid w:val="00095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5820</Words>
  <Characters>33179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2019-01-10T10:10:00Z</cp:lastPrinted>
  <dcterms:created xsi:type="dcterms:W3CDTF">2019-01-10T12:56:00Z</dcterms:created>
  <dcterms:modified xsi:type="dcterms:W3CDTF">2019-01-10T12:56:00Z</dcterms:modified>
</cp:coreProperties>
</file>